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A418E8" w:rsidRPr="00A418E8">
              <w:rPr>
                <w:rFonts w:ascii="Times New Roman" w:eastAsia="Times New Roman" w:hAnsi="Times New Roman" w:cs="Times New Roman"/>
                <w:sz w:val="28"/>
                <w:szCs w:val="28"/>
              </w:rPr>
              <w:t>Экономики и управления</w:t>
            </w:r>
            <w:bookmarkStart w:id="0" w:name="_GoBack"/>
            <w:bookmarkEnd w:id="0"/>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C4255D" w:rsidRDefault="00C4255D" w:rsidP="00C4255D">
      <w:pPr>
        <w:jc w:val="center"/>
        <w:rPr>
          <w:rFonts w:ascii="Times New Roman" w:hAnsi="Times New Roman"/>
          <w:sz w:val="28"/>
          <w:szCs w:val="28"/>
        </w:rPr>
      </w:pPr>
      <w:r w:rsidRPr="007047B3">
        <w:rPr>
          <w:rFonts w:ascii="Times New Roman" w:hAnsi="Times New Roman"/>
          <w:sz w:val="28"/>
          <w:szCs w:val="28"/>
        </w:rPr>
        <w:t>ПРОИЗВОДСТВЕННАЯ ПРАКТИКА</w:t>
      </w:r>
    </w:p>
    <w:p w:rsidR="00C4255D" w:rsidRPr="007047B3" w:rsidRDefault="00C4255D" w:rsidP="00C4255D">
      <w:pPr>
        <w:jc w:val="center"/>
        <w:rPr>
          <w:rFonts w:ascii="Times New Roman" w:hAnsi="Times New Roman"/>
          <w:sz w:val="28"/>
          <w:szCs w:val="28"/>
        </w:rPr>
      </w:pPr>
      <w:r w:rsidRPr="007047B3">
        <w:rPr>
          <w:rFonts w:ascii="Times New Roman" w:hAnsi="Times New Roman"/>
          <w:sz w:val="28"/>
          <w:szCs w:val="28"/>
        </w:rPr>
        <w:t xml:space="preserve"> (НАУЧНО-ИССЛЕДОВАТЕЛЬСКАЯ РАБОТА)</w:t>
      </w:r>
    </w:p>
    <w:p w:rsidR="00C4255D" w:rsidRPr="007047B3" w:rsidRDefault="00C4255D" w:rsidP="00C4255D">
      <w:pPr>
        <w:contextualSpacing/>
        <w:jc w:val="center"/>
        <w:rPr>
          <w:rFonts w:ascii="Times New Roman" w:hAnsi="Times New Roman"/>
          <w:sz w:val="28"/>
          <w:szCs w:val="28"/>
        </w:rPr>
      </w:pPr>
    </w:p>
    <w:p w:rsidR="00C4255D" w:rsidRPr="004378EC" w:rsidRDefault="00C4255D" w:rsidP="00C4255D">
      <w:pPr>
        <w:spacing w:after="0"/>
        <w:ind w:firstLine="567"/>
        <w:jc w:val="center"/>
        <w:rPr>
          <w:rFonts w:ascii="Times New Roman" w:hAnsi="Times New Roman"/>
          <w:b/>
          <w:sz w:val="28"/>
          <w:szCs w:val="28"/>
        </w:rPr>
      </w:pPr>
      <w:r w:rsidRPr="004378EC">
        <w:rPr>
          <w:rFonts w:ascii="Times New Roman" w:hAnsi="Times New Roman"/>
          <w:b/>
          <w:sz w:val="28"/>
          <w:szCs w:val="28"/>
        </w:rPr>
        <w:t>Направление подготовки: 38.03.04 Государственное и муниципальное управление</w:t>
      </w:r>
    </w:p>
    <w:p w:rsidR="00C4255D" w:rsidRPr="004378EC" w:rsidRDefault="00C4255D" w:rsidP="00C4255D">
      <w:pPr>
        <w:spacing w:after="0"/>
        <w:jc w:val="center"/>
        <w:rPr>
          <w:rFonts w:ascii="Times New Roman" w:hAnsi="Times New Roman"/>
          <w:b/>
          <w:sz w:val="28"/>
          <w:szCs w:val="28"/>
        </w:rPr>
      </w:pPr>
      <w:r w:rsidRPr="004378EC">
        <w:rPr>
          <w:rFonts w:ascii="Times New Roman" w:hAnsi="Times New Roman"/>
          <w:b/>
          <w:sz w:val="28"/>
          <w:szCs w:val="28"/>
        </w:rPr>
        <w:t xml:space="preserve">Направленность (профиль) программы: </w:t>
      </w:r>
    </w:p>
    <w:p w:rsidR="00C4255D" w:rsidRDefault="00C4255D" w:rsidP="00C4255D">
      <w:pPr>
        <w:spacing w:after="0"/>
        <w:jc w:val="center"/>
        <w:rPr>
          <w:b/>
          <w:sz w:val="28"/>
          <w:szCs w:val="28"/>
        </w:rPr>
      </w:pPr>
      <w:r w:rsidRPr="004378EC">
        <w:rPr>
          <w:rFonts w:ascii="Times New Roman" w:hAnsi="Times New Roman"/>
          <w:b/>
          <w:sz w:val="28"/>
          <w:szCs w:val="28"/>
        </w:rPr>
        <w:t>Государственная и муниципальная служба</w:t>
      </w:r>
    </w:p>
    <w:p w:rsidR="00C4255D" w:rsidRDefault="00C4255D" w:rsidP="00C4255D">
      <w:pPr>
        <w:spacing w:after="0"/>
        <w:ind w:firstLine="567"/>
        <w:jc w:val="center"/>
        <w:rPr>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35F4B">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635F4B">
        <w:rPr>
          <w:rFonts w:ascii="Times New Roman" w:hAnsi="Times New Roman" w:cs="Times New Roman"/>
          <w:sz w:val="28"/>
          <w:szCs w:val="28"/>
        </w:rPr>
        <w:t>Экономики и управления</w:t>
      </w:r>
      <w:r w:rsidR="003614E3">
        <w:rPr>
          <w:rFonts w:ascii="Times New Roman" w:hAnsi="Times New Roman" w:cs="Times New Roman"/>
          <w:sz w:val="28"/>
          <w:szCs w:val="28"/>
        </w:rPr>
        <w:t xml:space="preserve"> </w:t>
      </w:r>
    </w:p>
    <w:p w:rsidR="00795BAA" w:rsidRPr="00BB3BB3" w:rsidRDefault="00635F4B" w:rsidP="00635F4B">
      <w:pPr>
        <w:tabs>
          <w:tab w:val="left" w:pos="0"/>
        </w:tabs>
        <w:ind w:firstLine="709"/>
        <w:rPr>
          <w:rFonts w:ascii="Times New Roman" w:hAnsi="Times New Roman" w:cs="Times New Roman"/>
          <w:sz w:val="28"/>
          <w:szCs w:val="28"/>
        </w:rPr>
      </w:pPr>
      <w:r w:rsidRPr="004C4F6A">
        <w:rPr>
          <w:rFonts w:ascii="Times New Roman" w:hAnsi="Times New Roman" w:cs="Times New Roman"/>
          <w:sz w:val="28"/>
          <w:szCs w:val="28"/>
        </w:rPr>
        <w:t>Протокол от 24.03.2023 г. № 8</w:t>
      </w:r>
      <w:r w:rsidR="00774EE4" w:rsidRPr="00BB3BB3">
        <w:rPr>
          <w:rFonts w:ascii="Times New Roman" w:hAnsi="Times New Roman" w:cs="Times New Roman"/>
          <w:sz w:val="28"/>
          <w:szCs w:val="28"/>
        </w:rPr>
        <w:t>г</w:t>
      </w:r>
      <w:r>
        <w:rPr>
          <w:rFonts w:ascii="Times New Roman" w:hAnsi="Times New Roman" w:cs="Times New Roman"/>
          <w:sz w:val="28"/>
          <w:szCs w:val="28"/>
        </w:rPr>
        <w:t>.</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D04FF3">
        <w:rPr>
          <w:rFonts w:ascii="Times New Roman" w:eastAsia="Times New Roman" w:hAnsi="Times New Roman" w:cs="Times New Roman"/>
          <w:sz w:val="28"/>
          <w:szCs w:val="28"/>
        </w:rPr>
        <w:t>Государственная 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C4255D">
        <w:rPr>
          <w:lang w:eastAsia="hi-IN" w:bidi="hi-IN"/>
        </w:rPr>
        <w:t>научно-исследовательская работа</w:t>
      </w:r>
      <w:r w:rsidR="002C294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C4255D">
        <w:rPr>
          <w:rFonts w:ascii="Times New Roman" w:eastAsia="Times New Roman" w:hAnsi="Times New Roman" w:cs="Times New Roman"/>
          <w:sz w:val="24"/>
          <w:szCs w:val="24"/>
          <w:lang w:eastAsia="hi-IN" w:bidi="hi-IN"/>
        </w:rPr>
        <w:t>научно-исследовательская работа</w:t>
      </w:r>
      <w:r w:rsidRPr="00376777">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1" w:name="__RefHeading__44_12714206161"/>
      <w:bookmarkEnd w:id="1"/>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4255D">
        <w:rPr>
          <w:rFonts w:ascii="Times New Roman" w:eastAsia="Times New Roman" w:hAnsi="Times New Roman" w:cs="Times New Roman"/>
          <w:sz w:val="24"/>
          <w:szCs w:val="24"/>
          <w:lang w:eastAsia="hi-IN" w:bidi="hi-IN"/>
        </w:rPr>
        <w:t>научно-исследовательская работа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Государственная и муниципальная служба</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D04FF3">
        <w:t>Государственная и муниципальная служба</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4255D">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C4255D" w:rsidRPr="009337AE">
        <w:rPr>
          <w:rFonts w:ascii="Times New Roman" w:eastAsia="Times New Roman" w:hAnsi="Times New Roman" w:cs="Times New Roman"/>
          <w:b/>
          <w:sz w:val="24"/>
          <w:szCs w:val="24"/>
          <w:lang w:eastAsia="hi-IN" w:bidi="hi-IN"/>
        </w:rPr>
        <w:t>научно-исследовательская работа</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4C2BEF">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C4255D">
        <w:rPr>
          <w:rFonts w:ascii="Times New Roman" w:eastAsia="Times New Roman" w:hAnsi="Times New Roman" w:cs="Times New Roman"/>
          <w:sz w:val="24"/>
          <w:szCs w:val="24"/>
          <w:lang w:eastAsia="hi-IN" w:bidi="hi-IN"/>
        </w:rPr>
        <w:t>научно-исследовательская работа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C4255D">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 xml:space="preserve">Производственная практика (научно-исследовательская работа) – это вид учебной работы, направленный на расширение и закрепление теоретических знаний, полученных при обучении, развитие умений ставить задачи, анализировать полученные результаты и делать выводы, развитие навыков информационно-аналитической деятельности, необходимых при подготовке выпускной квалификационной работы (ВКР) бакалавра. </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 xml:space="preserve">Задачами производственной практики (научно-исследовательской работы) являются: </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 xml:space="preserve">- углубление теоретических и практических знаний в сфере управленческих наук, их применение для решения конкретных задач; </w:t>
      </w:r>
    </w:p>
    <w:p w:rsidR="00C4255D" w:rsidRPr="006A147C" w:rsidRDefault="00C4255D" w:rsidP="00C4255D">
      <w:pPr>
        <w:pStyle w:val="Default"/>
        <w:ind w:firstLine="709"/>
        <w:jc w:val="both"/>
        <w:rPr>
          <w:color w:val="auto"/>
        </w:rPr>
      </w:pPr>
      <w:r w:rsidRPr="006A147C">
        <w:rPr>
          <w:color w:val="auto"/>
        </w:rPr>
        <w:t>- приобретение опыта самостоятельного исследования актуальных научных проблем;</w:t>
      </w:r>
    </w:p>
    <w:p w:rsidR="00C4255D" w:rsidRPr="006A147C" w:rsidRDefault="00C4255D" w:rsidP="00C4255D">
      <w:pPr>
        <w:pStyle w:val="Default"/>
        <w:ind w:firstLine="709"/>
        <w:jc w:val="both"/>
        <w:rPr>
          <w:color w:val="auto"/>
        </w:rPr>
      </w:pPr>
      <w:r w:rsidRPr="006A147C">
        <w:rPr>
          <w:color w:val="auto"/>
        </w:rPr>
        <w:t xml:space="preserve">- разработка инструментария проводимых исследований, анализ их результатов; </w:t>
      </w:r>
    </w:p>
    <w:p w:rsidR="00C4255D" w:rsidRPr="006A147C" w:rsidRDefault="00C4255D" w:rsidP="00C4255D">
      <w:pPr>
        <w:pStyle w:val="Default"/>
        <w:ind w:firstLine="709"/>
        <w:jc w:val="both"/>
        <w:rPr>
          <w:color w:val="auto"/>
        </w:rPr>
      </w:pPr>
      <w:r w:rsidRPr="006A147C">
        <w:rPr>
          <w:color w:val="auto"/>
        </w:rPr>
        <w:t xml:space="preserve">- подготовка данных для составления обзоров, отчетов и научных публикаций; </w:t>
      </w:r>
    </w:p>
    <w:p w:rsidR="00C4255D" w:rsidRPr="006A147C" w:rsidRDefault="00C4255D" w:rsidP="00C4255D">
      <w:pPr>
        <w:pStyle w:val="Default"/>
        <w:ind w:firstLine="709"/>
        <w:jc w:val="both"/>
        <w:rPr>
          <w:color w:val="auto"/>
        </w:rPr>
      </w:pPr>
      <w:r w:rsidRPr="006A147C">
        <w:rPr>
          <w:color w:val="auto"/>
        </w:rPr>
        <w:t xml:space="preserve">- сбор, обработка, анализ и систематизация информации по теме исследования, выбор методов и средств решения задач исследования; </w:t>
      </w:r>
    </w:p>
    <w:p w:rsidR="00C4255D" w:rsidRPr="006A147C" w:rsidRDefault="00C4255D" w:rsidP="00C4255D">
      <w:pPr>
        <w:pStyle w:val="Default"/>
        <w:ind w:firstLine="709"/>
        <w:jc w:val="both"/>
        <w:rPr>
          <w:color w:val="auto"/>
        </w:rPr>
      </w:pPr>
      <w:r w:rsidRPr="006A147C">
        <w:rPr>
          <w:color w:val="auto"/>
        </w:rPr>
        <w:t>- 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C4255D" w:rsidRPr="006A147C" w:rsidRDefault="00C4255D" w:rsidP="00C4255D">
      <w:pPr>
        <w:pStyle w:val="Default"/>
        <w:ind w:firstLine="709"/>
        <w:jc w:val="both"/>
        <w:rPr>
          <w:color w:val="auto"/>
        </w:rPr>
      </w:pPr>
      <w:r w:rsidRPr="006A147C">
        <w:rPr>
          <w:color w:val="auto"/>
        </w:rPr>
        <w:t xml:space="preserve">- подбор необходимых научных материалов для выполнения выпускной квалификационной работы </w:t>
      </w:r>
    </w:p>
    <w:p w:rsidR="00C4255D" w:rsidRPr="006A147C" w:rsidRDefault="00C4255D" w:rsidP="00C4255D">
      <w:pPr>
        <w:pStyle w:val="Default"/>
        <w:ind w:firstLine="709"/>
        <w:jc w:val="both"/>
        <w:rPr>
          <w:color w:val="auto"/>
        </w:rPr>
      </w:pPr>
      <w:r w:rsidRPr="006A147C">
        <w:rPr>
          <w:color w:val="auto"/>
        </w:rPr>
        <w:t xml:space="preserve">- участие в научно-исследовательской работе организации; </w:t>
      </w:r>
    </w:p>
    <w:p w:rsidR="00C4255D" w:rsidRPr="006A147C" w:rsidRDefault="00C4255D" w:rsidP="00C4255D">
      <w:pPr>
        <w:pStyle w:val="Default"/>
        <w:ind w:firstLine="709"/>
        <w:jc w:val="both"/>
        <w:rPr>
          <w:color w:val="auto"/>
        </w:rPr>
      </w:pPr>
      <w:r w:rsidRPr="006A147C">
        <w:rPr>
          <w:color w:val="auto"/>
        </w:rPr>
        <w:t>- участие в научно-исследовательской работе кафедры.</w:t>
      </w:r>
    </w:p>
    <w:p w:rsidR="00C4255D" w:rsidRPr="006A147C" w:rsidRDefault="00C4255D" w:rsidP="00C4255D">
      <w:pPr>
        <w:spacing w:after="0" w:line="240" w:lineRule="auto"/>
        <w:ind w:firstLine="709"/>
        <w:jc w:val="both"/>
        <w:rPr>
          <w:rFonts w:ascii="Times New Roman" w:hAnsi="Times New Roman"/>
          <w:sz w:val="24"/>
          <w:szCs w:val="24"/>
        </w:rPr>
      </w:pPr>
      <w:r w:rsidRPr="006A147C">
        <w:rPr>
          <w:rFonts w:ascii="Times New Roman" w:hAnsi="Times New Roman"/>
          <w:sz w:val="24"/>
          <w:szCs w:val="24"/>
        </w:rPr>
        <w:t>Производственная практика (научно-исследовательская работа) является обязательным разделом образовательной программы подготовки обучающихся. Для выполнения основных задач при прохождении производственной практики (научно-исследовательской работы) обучающимся необходимы базовые знания, умения и навыки, полученные при изучении дисциплин основной профессиональной образовательной программы подготовки бакала</w:t>
      </w:r>
      <w:r>
        <w:rPr>
          <w:rFonts w:ascii="Times New Roman" w:hAnsi="Times New Roman"/>
          <w:sz w:val="24"/>
          <w:szCs w:val="24"/>
        </w:rPr>
        <w:t>вров по направлению подготовки «</w:t>
      </w:r>
      <w:r w:rsidRPr="006A147C">
        <w:rPr>
          <w:rFonts w:ascii="Times New Roman" w:hAnsi="Times New Roman"/>
          <w:sz w:val="24"/>
          <w:szCs w:val="24"/>
        </w:rPr>
        <w:t>Государственное и муниципальное управление</w:t>
      </w:r>
      <w:r>
        <w:rPr>
          <w:rFonts w:ascii="Times New Roman" w:hAnsi="Times New Roman"/>
          <w:sz w:val="24"/>
          <w:szCs w:val="24"/>
        </w:rPr>
        <w:t>»</w:t>
      </w:r>
      <w:r w:rsidRPr="006A147C">
        <w:rPr>
          <w:rFonts w:ascii="Times New Roman" w:hAnsi="Times New Roman"/>
          <w:sz w:val="24"/>
          <w:szCs w:val="24"/>
        </w:rPr>
        <w:t xml:space="preserve">. </w:t>
      </w:r>
    </w:p>
    <w:p w:rsidR="00C4255D" w:rsidRDefault="00C4255D" w:rsidP="00E838FF">
      <w:pPr>
        <w:pStyle w:val="31"/>
        <w:shd w:val="clear" w:color="auto" w:fill="auto"/>
        <w:spacing w:after="0" w:line="240" w:lineRule="auto"/>
        <w:ind w:firstLine="709"/>
        <w:rPr>
          <w:b/>
          <w:bCs/>
          <w:color w:val="auto"/>
        </w:rPr>
      </w:pPr>
      <w:r>
        <w:rPr>
          <w:b/>
          <w:bCs/>
          <w:color w:val="auto"/>
        </w:rPr>
        <w:t xml:space="preserve"> </w:t>
      </w:r>
    </w:p>
    <w:p w:rsidR="00C17903" w:rsidRPr="00C4255D"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BD6FE3">
        <w:rPr>
          <w:b/>
          <w:bCs/>
          <w:color w:val="auto"/>
        </w:rPr>
        <w:t xml:space="preserve">производственной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C4255D" w:rsidRPr="00C4255D">
        <w:rPr>
          <w:b/>
          <w:lang w:eastAsia="hi-IN" w:bidi="hi-IN"/>
        </w:rPr>
        <w:t>научно-исследовательская работа</w:t>
      </w:r>
      <w:r w:rsidR="00860A23" w:rsidRPr="00C4255D">
        <w:rPr>
          <w:b/>
          <w:bCs/>
          <w:color w:val="auto"/>
        </w:rPr>
        <w:t>)</w:t>
      </w:r>
    </w:p>
    <w:p w:rsidR="00C17903" w:rsidRPr="00C4255D" w:rsidRDefault="00C17903" w:rsidP="00C17903">
      <w:pPr>
        <w:autoSpaceDE w:val="0"/>
        <w:autoSpaceDN w:val="0"/>
        <w:adjustRightInd w:val="0"/>
        <w:spacing w:after="0" w:line="240" w:lineRule="auto"/>
        <w:rPr>
          <w:rFonts w:ascii="Times New Roman" w:hAnsi="Times New Roman" w:cs="Times New Roman"/>
          <w:b/>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C4255D">
        <w:rPr>
          <w:rFonts w:ascii="Times New Roman" w:eastAsia="Times New Roman" w:hAnsi="Times New Roman" w:cs="Times New Roman"/>
          <w:sz w:val="24"/>
          <w:szCs w:val="24"/>
          <w:lang w:eastAsia="hi-IN" w:bidi="hi-IN"/>
        </w:rPr>
        <w:t>научно-исследовательская работа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Государственная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4C2BEF">
        <w:rPr>
          <w:rFonts w:ascii="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lastRenderedPageBreak/>
        <w:t xml:space="preserve">Базами </w:t>
      </w:r>
      <w:r w:rsidR="00CB2276">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9A36BB">
        <w:rPr>
          <w:rFonts w:ascii="Times New Roman" w:hAnsi="Times New Roman" w:cs="Times New Roman"/>
          <w:b/>
          <w:color w:val="000000"/>
          <w:sz w:val="24"/>
          <w:szCs w:val="24"/>
        </w:rPr>
        <w:t>не</w:t>
      </w:r>
      <w:r w:rsidR="00274D91" w:rsidRPr="00274D91">
        <w:rPr>
          <w:rFonts w:ascii="Times New Roman" w:hAnsi="Times New Roman" w:cs="Times New Roman"/>
          <w:b/>
          <w:color w:val="000000"/>
          <w:sz w:val="24"/>
          <w:szCs w:val="24"/>
        </w:rPr>
        <w:t>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D04FF3" w:rsidRPr="00C106FE"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proofErr w:type="gramStart"/>
      <w:r w:rsidR="00E34713">
        <w:rPr>
          <w:rStyle w:val="extended-textfull"/>
          <w:rFonts w:ascii="Times New Roman" w:hAnsi="Times New Roman"/>
          <w:sz w:val="24"/>
          <w:szCs w:val="24"/>
        </w:rPr>
        <w:t>-</w:t>
      </w:r>
      <w:r w:rsidRPr="00C106FE">
        <w:rPr>
          <w:rStyle w:val="extended-textfull"/>
          <w:rFonts w:ascii="Times New Roman" w:hAnsi="Times New Roman"/>
          <w:sz w:val="24"/>
          <w:szCs w:val="24"/>
        </w:rPr>
        <w:t xml:space="preserve"> </w:t>
      </w:r>
      <w:r w:rsidRPr="00C106FE">
        <w:rPr>
          <w:rStyle w:val="extended-textfull"/>
          <w:rFonts w:ascii="Times New Roman" w:hAnsi="Times New Roman"/>
          <w:b/>
          <w:bCs/>
          <w:sz w:val="24"/>
          <w:szCs w:val="24"/>
        </w:rPr>
        <w:t>это</w:t>
      </w:r>
      <w:proofErr w:type="gramEnd"/>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D04FF3" w:rsidRPr="00221EB0"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proofErr w:type="gramStart"/>
      <w:r w:rsidR="009337AE">
        <w:rPr>
          <w:rFonts w:ascii="Times New Roman" w:hAnsi="Times New Roman"/>
          <w:sz w:val="24"/>
          <w:szCs w:val="24"/>
        </w:rPr>
        <w:t>-</w:t>
      </w:r>
      <w:r w:rsidRPr="00221EB0">
        <w:rPr>
          <w:rFonts w:ascii="Times New Roman" w:hAnsi="Times New Roman"/>
          <w:sz w:val="24"/>
          <w:szCs w:val="24"/>
        </w:rPr>
        <w:t xml:space="preserve"> это</w:t>
      </w:r>
      <w:proofErr w:type="gramEnd"/>
      <w:r w:rsidRPr="00221EB0">
        <w:rPr>
          <w:rFonts w:ascii="Times New Roman" w:hAnsi="Times New Roman"/>
          <w:sz w:val="24"/>
          <w:szCs w:val="24"/>
        </w:rPr>
        <w:t xml:space="preserve">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D04FF3" w:rsidRPr="00C4255D"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C4255D" w:rsidRPr="00221EB0" w:rsidRDefault="006D51EA"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sz w:val="24"/>
          <w:szCs w:val="24"/>
        </w:rPr>
        <w:t>ЧУ ОО ВО</w:t>
      </w:r>
      <w:r w:rsidR="00C4255D">
        <w:rPr>
          <w:rFonts w:ascii="Times New Roman" w:hAnsi="Times New Roman"/>
          <w:b/>
          <w:sz w:val="24"/>
          <w:szCs w:val="24"/>
        </w:rPr>
        <w:t xml:space="preserve"> «Омская гуманитарная академия», кафедра управления политики и права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w:t>
      </w:r>
      <w:r w:rsidRPr="00A27B4F">
        <w:rPr>
          <w:color w:val="000000" w:themeColor="text1"/>
        </w:rPr>
        <w:lastRenderedPageBreak/>
        <w:t>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A2D61">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A2D61">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Pr="00C4255D" w:rsidRDefault="00F44362" w:rsidP="00B14F9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C4255D">
        <w:rPr>
          <w:rStyle w:val="fontstyle01"/>
          <w:rFonts w:ascii="Times New Roman" w:hAnsi="Times New Roman" w:cs="Times New Roman"/>
          <w:b w:val="0"/>
        </w:rPr>
        <w:t>(</w:t>
      </w:r>
      <w:r w:rsidR="00C4255D" w:rsidRPr="00C4255D">
        <w:rPr>
          <w:rFonts w:ascii="Times New Roman" w:eastAsia="Times New Roman" w:hAnsi="Times New Roman" w:cs="Times New Roman"/>
          <w:b/>
          <w:sz w:val="24"/>
          <w:szCs w:val="24"/>
          <w:lang w:eastAsia="hi-IN" w:bidi="hi-IN"/>
        </w:rPr>
        <w:t>научно-исследовательская работа</w:t>
      </w:r>
      <w:r w:rsidR="00860A23" w:rsidRPr="00C4255D">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lastRenderedPageBreak/>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A36BB">
        <w:rPr>
          <w:rFonts w:ascii="Times New Roman" w:eastAsia="Times New Roman" w:hAnsi="Times New Roman"/>
          <w:sz w:val="24"/>
          <w:szCs w:val="24"/>
          <w:lang w:eastAsia="hi-IN" w:bidi="hi-IN"/>
        </w:rPr>
        <w:t>научно-исследовательская работа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A36BB">
        <w:rPr>
          <w:lang w:eastAsia="hi-IN" w:bidi="hi-IN"/>
        </w:rPr>
        <w:t>научно-исследовательская работа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A36BB">
        <w:rPr>
          <w:lang w:eastAsia="hi-IN" w:bidi="hi-IN"/>
        </w:rPr>
        <w:t>научно-исследовательская работа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6D51EA">
        <w:rPr>
          <w:lang w:eastAsia="hi-IN" w:bidi="hi-IN"/>
        </w:rPr>
        <w:t>научно-исследовательская работа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D51EA">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rsidRPr="009337AE">
        <w:t xml:space="preserve">производственной </w:t>
      </w:r>
      <w:r w:rsidR="00242163" w:rsidRPr="009337AE">
        <w:t>практики</w:t>
      </w:r>
      <w:r w:rsidR="009337AE">
        <w:t xml:space="preserve"> </w:t>
      </w:r>
      <w:r w:rsidR="009337AE" w:rsidRPr="009337AE">
        <w:t>(</w:t>
      </w:r>
      <w:r w:rsidR="009337AE" w:rsidRPr="009337AE">
        <w:rPr>
          <w:lang w:eastAsia="hi-IN" w:bidi="hi-IN"/>
        </w:rPr>
        <w:t>научно-исследовательская работа</w:t>
      </w:r>
      <w:r w:rsidR="009337AE" w:rsidRPr="009337AE">
        <w:t>)</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9337AE" w:rsidRPr="009337AE">
        <w:rPr>
          <w:lang w:eastAsia="hi-IN" w:bidi="hi-IN"/>
        </w:rPr>
        <w:t>научно-исследовательская работа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4C2BEF">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D64CC8" w:rsidRPr="009337AE">
        <w:rPr>
          <w:rFonts w:ascii="Times New Roman" w:eastAsia="Times New Roman" w:hAnsi="Times New Roman" w:cs="Times New Roman"/>
          <w:sz w:val="24"/>
          <w:szCs w:val="24"/>
          <w:lang w:eastAsia="hi-IN" w:bidi="hi-IN"/>
        </w:rPr>
        <w:t>научно-исследовательская работа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C4255D">
        <w:rPr>
          <w:rStyle w:val="fontstyle01"/>
          <w:rFonts w:ascii="Times New Roman" w:hAnsi="Times New Roman" w:cs="Times New Roman"/>
          <w:b w:val="0"/>
        </w:rPr>
        <w:t>(</w:t>
      </w:r>
      <w:r w:rsidR="00C4255D" w:rsidRPr="00C4255D">
        <w:rPr>
          <w:rFonts w:ascii="Times New Roman" w:eastAsia="Times New Roman" w:hAnsi="Times New Roman" w:cs="Times New Roman"/>
          <w:b/>
          <w:sz w:val="24"/>
          <w:szCs w:val="24"/>
          <w:lang w:eastAsia="hi-IN" w:bidi="hi-IN"/>
        </w:rPr>
        <w:t>научно-исследовательская работа</w:t>
      </w:r>
      <w:r w:rsidR="004D055A" w:rsidRPr="00C4255D">
        <w:rPr>
          <w:rStyle w:val="fontstyle01"/>
          <w:rFonts w:ascii="Times New Roman" w:hAnsi="Times New Roman" w:cs="Times New Roman"/>
          <w:b w:val="0"/>
        </w:rPr>
        <w:t>)</w:t>
      </w:r>
      <w:r w:rsidRPr="00C4255D">
        <w:rPr>
          <w:rFonts w:ascii="Times New Roman" w:eastAsia="Times New Roman" w:hAnsi="Times New Roman" w:cs="Times New Roman"/>
          <w:b/>
          <w:bCs/>
          <w:sz w:val="24"/>
          <w:szCs w:val="24"/>
        </w:rPr>
        <w:t>. Защита</w:t>
      </w:r>
      <w:r w:rsidRPr="004D055A">
        <w:rPr>
          <w:rFonts w:ascii="Times New Roman" w:eastAsia="Times New Roman" w:hAnsi="Times New Roman" w:cs="Times New Roman"/>
          <w:b/>
          <w:bCs/>
          <w:sz w:val="24"/>
          <w:szCs w:val="24"/>
        </w:rPr>
        <w:t xml:space="preserve">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D64CC8" w:rsidRPr="009337AE">
        <w:rPr>
          <w:sz w:val="24"/>
          <w:szCs w:val="24"/>
        </w:rPr>
        <w:t>научно-исследовательская работа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635F4B">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D64CC8" w:rsidRPr="009337AE">
        <w:rPr>
          <w:rFonts w:ascii="Times New Roman" w:eastAsia="Times New Roman" w:hAnsi="Times New Roman" w:cs="Times New Roman"/>
          <w:sz w:val="24"/>
          <w:szCs w:val="24"/>
          <w:lang w:eastAsia="hi-IN" w:bidi="hi-IN"/>
        </w:rPr>
        <w:t>научно-исследовательская работа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9A36BB" w:rsidRPr="009337AE">
        <w:rPr>
          <w:rFonts w:ascii="Times New Roman" w:eastAsia="Times New Roman" w:hAnsi="Times New Roman" w:cs="Times New Roman"/>
          <w:sz w:val="24"/>
          <w:szCs w:val="24"/>
          <w:lang w:eastAsia="hi-IN" w:bidi="hi-IN"/>
        </w:rPr>
        <w:t>научно-исследовательская работа</w:t>
      </w:r>
      <w:r w:rsidR="009A36BB">
        <w:rPr>
          <w:rFonts w:ascii="Times New Roman" w:eastAsia="Times New Roman" w:hAnsi="Times New Roman" w:cs="Times New Roman"/>
          <w:sz w:val="24"/>
          <w:szCs w:val="24"/>
          <w:lang w:eastAsia="hi-IN" w:bidi="hi-IN"/>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D64CC8"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w:t>
      </w:r>
    </w:p>
    <w:p w:rsidR="00004742" w:rsidRPr="00D64CC8" w:rsidRDefault="004D055A"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w:t>
      </w:r>
      <w:r w:rsidR="00D64CC8" w:rsidRPr="00D64CC8">
        <w:rPr>
          <w:rFonts w:ascii="Times New Roman" w:eastAsia="Times New Roman" w:hAnsi="Times New Roman" w:cs="Times New Roman"/>
          <w:b/>
          <w:sz w:val="24"/>
          <w:szCs w:val="24"/>
          <w:lang w:eastAsia="hi-IN" w:bidi="hi-IN"/>
        </w:rPr>
        <w:t>научно-исследовательская работа</w:t>
      </w:r>
      <w:r w:rsidR="00004742" w:rsidRPr="00D64C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3"/>
    <w:p w:rsidR="000B008C" w:rsidRPr="002C294F" w:rsidRDefault="000B008C" w:rsidP="00D64CC8">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Default="00A60B34" w:rsidP="00D64CC8">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2509B6" w:rsidRPr="00471843">
        <w:rPr>
          <w:sz w:val="24"/>
          <w:szCs w:val="24"/>
        </w:rPr>
        <w:t>научно-исследовательская работа</w:t>
      </w:r>
      <w:r w:rsidRPr="002C294F">
        <w:rPr>
          <w:sz w:val="24"/>
          <w:szCs w:val="24"/>
        </w:rPr>
        <w:t>) практики</w:t>
      </w:r>
    </w:p>
    <w:p w:rsidR="002509B6" w:rsidRPr="00471843" w:rsidRDefault="002509B6" w:rsidP="00D64CC8">
      <w:pPr>
        <w:spacing w:after="0" w:line="240" w:lineRule="auto"/>
        <w:ind w:firstLine="709"/>
        <w:jc w:val="both"/>
        <w:rPr>
          <w:rFonts w:ascii="Times New Roman" w:hAnsi="Times New Roman"/>
          <w:sz w:val="24"/>
          <w:szCs w:val="24"/>
        </w:rPr>
      </w:pPr>
      <w:r w:rsidRPr="00471843">
        <w:rPr>
          <w:rFonts w:ascii="Times New Roman" w:hAnsi="Times New Roman"/>
          <w:sz w:val="24"/>
          <w:szCs w:val="24"/>
        </w:rPr>
        <w:t xml:space="preserve">Производственная практика (научно-исследовательская работа)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2509B6" w:rsidRPr="002509B6" w:rsidRDefault="002509B6" w:rsidP="00D64CC8">
      <w:pPr>
        <w:pStyle w:val="24"/>
        <w:shd w:val="clear" w:color="auto" w:fill="auto"/>
        <w:spacing w:after="0" w:line="240" w:lineRule="auto"/>
        <w:ind w:firstLine="709"/>
        <w:jc w:val="both"/>
        <w:rPr>
          <w:sz w:val="24"/>
          <w:szCs w:val="24"/>
        </w:rPr>
      </w:pPr>
      <w:r w:rsidRPr="002509B6">
        <w:rPr>
          <w:spacing w:val="4"/>
          <w:sz w:val="24"/>
          <w:szCs w:val="24"/>
        </w:rPr>
        <w:t xml:space="preserve">В ходе </w:t>
      </w:r>
      <w:r w:rsidRPr="002509B6">
        <w:rPr>
          <w:sz w:val="24"/>
          <w:szCs w:val="24"/>
        </w:rPr>
        <w:t>практикой подготовки</w:t>
      </w:r>
      <w:r w:rsidRPr="002509B6">
        <w:rPr>
          <w:spacing w:val="4"/>
          <w:sz w:val="24"/>
          <w:szCs w:val="24"/>
        </w:rPr>
        <w:t xml:space="preserve">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НИР.</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C4255D" w:rsidRPr="00471843" w:rsidRDefault="00C4255D" w:rsidP="00C4255D">
      <w:pPr>
        <w:spacing w:after="0" w:line="240" w:lineRule="auto"/>
        <w:jc w:val="both"/>
        <w:rPr>
          <w:rFonts w:ascii="Times New Roman" w:hAnsi="Times New Roman"/>
          <w:sz w:val="24"/>
          <w:szCs w:val="24"/>
        </w:rPr>
      </w:pPr>
      <w:r w:rsidRPr="00471843">
        <w:rPr>
          <w:rFonts w:ascii="Times New Roman" w:hAnsi="Times New Roman"/>
          <w:sz w:val="24"/>
          <w:szCs w:val="24"/>
        </w:rPr>
        <w:t>1. Самостоятельная работа по изучению нормативных документов, профессиональных публикаций и публикаций в специализированных журналах;</w:t>
      </w:r>
    </w:p>
    <w:p w:rsidR="00C4255D" w:rsidRPr="006A147C" w:rsidRDefault="00C4255D" w:rsidP="00C4255D">
      <w:pPr>
        <w:spacing w:after="0" w:line="240" w:lineRule="auto"/>
        <w:jc w:val="both"/>
        <w:rPr>
          <w:rFonts w:ascii="Times New Roman" w:hAnsi="Times New Roman"/>
          <w:sz w:val="24"/>
          <w:szCs w:val="24"/>
        </w:rPr>
      </w:pPr>
      <w:r w:rsidRPr="00471843">
        <w:rPr>
          <w:rFonts w:ascii="Times New Roman" w:hAnsi="Times New Roman"/>
          <w:sz w:val="24"/>
          <w:szCs w:val="24"/>
        </w:rPr>
        <w:t>2. Работа в библиотечных фондах;</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3. Самостоятельной работы студента по изучению нормативно-правовых документов, профессиональных методик расчета на конкретном предприятии (организации)</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3. Консультации с ведущими специалистами кафедры, специалистами государственных структур управления на федеральном, региональном и муниципальном уровнях, руководителями и компетентными специалистами частных структур;</w:t>
      </w:r>
    </w:p>
    <w:p w:rsidR="00C4255D" w:rsidRPr="006A147C" w:rsidRDefault="00C4255D" w:rsidP="00C4255D">
      <w:pPr>
        <w:spacing w:after="0" w:line="240" w:lineRule="auto"/>
        <w:jc w:val="both"/>
        <w:rPr>
          <w:rFonts w:ascii="Times New Roman" w:hAnsi="Times New Roman"/>
          <w:sz w:val="24"/>
          <w:szCs w:val="24"/>
        </w:rPr>
      </w:pPr>
      <w:r w:rsidRPr="006A147C">
        <w:rPr>
          <w:rFonts w:ascii="Times New Roman" w:hAnsi="Times New Roman"/>
          <w:sz w:val="24"/>
          <w:szCs w:val="24"/>
        </w:rPr>
        <w:t>4. Освоение программных средств для обработки результатов научных исследований;</w:t>
      </w:r>
    </w:p>
    <w:p w:rsidR="00520518" w:rsidRPr="00193E93" w:rsidRDefault="00D64CC8" w:rsidP="000B008C">
      <w:pPr>
        <w:spacing w:after="0" w:line="240" w:lineRule="auto"/>
        <w:ind w:firstLine="708"/>
        <w:jc w:val="both"/>
        <w:rPr>
          <w:rFonts w:ascii="Times New Roman" w:hAnsi="Times New Roman" w:cs="Times New Roman"/>
          <w:b/>
          <w:sz w:val="24"/>
          <w:szCs w:val="24"/>
        </w:rPr>
      </w:pPr>
      <w:r>
        <w:rPr>
          <w:rFonts w:ascii="Times New Roman" w:hAnsi="Times New Roman"/>
          <w:sz w:val="24"/>
          <w:szCs w:val="24"/>
        </w:rPr>
        <w:t xml:space="preserve"> </w:t>
      </w: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05081E" w:rsidRPr="0005081E" w:rsidRDefault="0005081E" w:rsidP="00C4255D">
      <w:pPr>
        <w:pStyle w:val="ac"/>
        <w:spacing w:after="0" w:line="240" w:lineRule="auto"/>
        <w:ind w:left="0"/>
        <w:jc w:val="both"/>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2509B6" w:rsidRDefault="00616DA8" w:rsidP="00130F5B">
      <w:pPr>
        <w:pStyle w:val="60"/>
        <w:shd w:val="clear" w:color="auto" w:fill="auto"/>
        <w:tabs>
          <w:tab w:val="left" w:pos="1162"/>
        </w:tabs>
        <w:spacing w:line="240" w:lineRule="auto"/>
        <w:ind w:firstLine="709"/>
        <w:jc w:val="center"/>
        <w:rPr>
          <w:b/>
          <w:i/>
          <w:iCs/>
          <w:sz w:val="24"/>
          <w:szCs w:val="24"/>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w:t>
      </w:r>
      <w:r w:rsidR="002509B6" w:rsidRPr="002509B6">
        <w:rPr>
          <w:b/>
          <w:sz w:val="24"/>
          <w:szCs w:val="24"/>
        </w:rPr>
        <w:t>Формулирование темы научно-исследовательской работы. Обоснование актуальности темы</w:t>
      </w:r>
    </w:p>
    <w:p w:rsidR="00130F5B" w:rsidRDefault="00130F5B" w:rsidP="00F063BA">
      <w:pPr>
        <w:pStyle w:val="ae"/>
        <w:spacing w:before="0" w:beforeAutospacing="0" w:after="0" w:afterAutospacing="0"/>
        <w:rPr>
          <w:i/>
          <w:iCs/>
        </w:rPr>
      </w:pPr>
    </w:p>
    <w:p w:rsidR="00F063BA" w:rsidRPr="002C3BC4" w:rsidRDefault="00F063BA" w:rsidP="00653686">
      <w:pPr>
        <w:pStyle w:val="ae"/>
        <w:spacing w:before="0" w:beforeAutospacing="0" w:after="0" w:afterAutospacing="0"/>
        <w:rPr>
          <w:i/>
          <w:iCs/>
        </w:rPr>
      </w:pPr>
      <w:r w:rsidRPr="002C3BC4">
        <w:rPr>
          <w:i/>
          <w:iCs/>
        </w:rPr>
        <w:t>Основные вопросы для наблюдения и анализа:</w:t>
      </w:r>
    </w:p>
    <w:p w:rsidR="002509B6" w:rsidRDefault="00F063BA" w:rsidP="00653686">
      <w:pPr>
        <w:pStyle w:val="ae"/>
        <w:spacing w:before="0" w:beforeAutospacing="0" w:after="0" w:afterAutospacing="0"/>
        <w:jc w:val="both"/>
      </w:pPr>
      <w:r w:rsidRPr="002C3BC4">
        <w:t xml:space="preserve"> </w:t>
      </w:r>
      <w:r w:rsidR="00652C45" w:rsidRPr="00652C45">
        <w:rPr>
          <w:iCs/>
        </w:rPr>
        <w:t>-</w:t>
      </w:r>
      <w:r w:rsidRPr="00652C45">
        <w:rPr>
          <w:iCs/>
        </w:rPr>
        <w:t xml:space="preserve"> </w:t>
      </w:r>
      <w:r w:rsidR="00653686">
        <w:t>о</w:t>
      </w:r>
      <w:r w:rsidR="002509B6">
        <w:t>знакомление с тематикой исследовательских работ в области государственного и муниципального управления</w:t>
      </w:r>
      <w:r w:rsidR="00D64CC8">
        <w:t xml:space="preserve"> </w:t>
      </w:r>
      <w:r w:rsidR="00AF0977">
        <w:t>(</w:t>
      </w:r>
      <w:r w:rsidR="00D64CC8" w:rsidRPr="00D64CC8">
        <w:rPr>
          <w:i/>
        </w:rPr>
        <w:t>П</w:t>
      </w:r>
      <w:r w:rsidR="00AF0977" w:rsidRPr="00D64CC8">
        <w:rPr>
          <w:i/>
        </w:rPr>
        <w:t>риложение</w:t>
      </w:r>
      <w:r w:rsidR="00D64CC8" w:rsidRPr="00D64CC8">
        <w:rPr>
          <w:i/>
        </w:rPr>
        <w:t xml:space="preserve"> 9</w:t>
      </w:r>
      <w:r w:rsidR="00AF0977">
        <w:t>)</w:t>
      </w:r>
      <w:r w:rsidR="002509B6">
        <w:t xml:space="preserve">. </w:t>
      </w:r>
    </w:p>
    <w:p w:rsidR="002509B6" w:rsidRDefault="002509B6" w:rsidP="00653686">
      <w:pPr>
        <w:pStyle w:val="ae"/>
        <w:spacing w:before="0" w:beforeAutospacing="0" w:after="0" w:afterAutospacing="0"/>
        <w:jc w:val="both"/>
      </w:pPr>
      <w:r>
        <w:t xml:space="preserve">- выбор примерной тематики предстоящей научно-исследовательской работы </w:t>
      </w:r>
    </w:p>
    <w:p w:rsidR="00D64CC8" w:rsidRDefault="002509B6" w:rsidP="00653686">
      <w:pPr>
        <w:pStyle w:val="ae"/>
        <w:spacing w:before="0" w:beforeAutospacing="0" w:after="0" w:afterAutospacing="0"/>
        <w:jc w:val="both"/>
      </w:pPr>
      <w:r>
        <w:t>- формулирование темы научно-исследовательской работы (</w:t>
      </w:r>
      <w:r w:rsidRPr="002509B6">
        <w:rPr>
          <w:i/>
        </w:rPr>
        <w:t>в дальнейшем эта же тема выполняется при написании ВКР</w:t>
      </w:r>
      <w:r>
        <w:t xml:space="preserve">). </w:t>
      </w:r>
    </w:p>
    <w:p w:rsidR="002509B6" w:rsidRDefault="00D64CC8" w:rsidP="00653686">
      <w:pPr>
        <w:pStyle w:val="ae"/>
        <w:spacing w:before="0" w:beforeAutospacing="0" w:after="0" w:afterAutospacing="0"/>
        <w:jc w:val="both"/>
      </w:pPr>
      <w:r>
        <w:t xml:space="preserve">- </w:t>
      </w:r>
      <w:r w:rsidR="002509B6">
        <w:t>актуальност</w:t>
      </w:r>
      <w:r>
        <w:t>ь</w:t>
      </w:r>
      <w:r w:rsidR="002509B6">
        <w:t xml:space="preserve"> темы. </w:t>
      </w:r>
    </w:p>
    <w:p w:rsidR="00652C45" w:rsidRPr="00652C45" w:rsidRDefault="00652C45" w:rsidP="00653686">
      <w:pPr>
        <w:pStyle w:val="ae"/>
        <w:spacing w:before="0" w:beforeAutospacing="0" w:after="0" w:afterAutospacing="0"/>
        <w:jc w:val="both"/>
        <w:rPr>
          <w:b/>
        </w:rPr>
      </w:pPr>
    </w:p>
    <w:p w:rsidR="00D002D7" w:rsidRPr="002C3BC4" w:rsidRDefault="00D002D7" w:rsidP="00653686">
      <w:pPr>
        <w:pStyle w:val="ae"/>
        <w:spacing w:before="0" w:beforeAutospacing="0" w:after="0" w:afterAutospacing="0"/>
        <w:rPr>
          <w:b/>
          <w:i/>
          <w:iCs/>
        </w:rPr>
      </w:pPr>
      <w:r w:rsidRPr="002C3BC4">
        <w:rPr>
          <w:b/>
          <w:i/>
          <w:iCs/>
        </w:rPr>
        <w:t>Практическая работа:</w:t>
      </w:r>
    </w:p>
    <w:p w:rsidR="009F2F98" w:rsidRPr="002C3BC4" w:rsidRDefault="00440574" w:rsidP="00653686">
      <w:pPr>
        <w:pStyle w:val="ae"/>
        <w:spacing w:before="0" w:beforeAutospacing="0" w:after="0" w:afterAutospacing="0"/>
        <w:rPr>
          <w:b/>
          <w:iCs/>
        </w:rPr>
      </w:pPr>
      <w:r w:rsidRPr="002C3BC4">
        <w:rPr>
          <w:b/>
          <w:i/>
          <w:iCs/>
        </w:rPr>
        <w:t>в отчете необходимо:</w:t>
      </w:r>
    </w:p>
    <w:p w:rsidR="00AF0977" w:rsidRPr="00AF0977" w:rsidRDefault="00F245BD" w:rsidP="00AF0977">
      <w:pPr>
        <w:spacing w:after="0" w:line="240" w:lineRule="auto"/>
        <w:jc w:val="both"/>
        <w:rPr>
          <w:rFonts w:ascii="Times New Roman" w:hAnsi="Times New Roman" w:cs="Times New Roman"/>
          <w:sz w:val="24"/>
          <w:szCs w:val="24"/>
        </w:rPr>
      </w:pPr>
      <w:r w:rsidRPr="00AF0977">
        <w:rPr>
          <w:rFonts w:ascii="Times New Roman" w:hAnsi="Times New Roman" w:cs="Times New Roman"/>
          <w:iCs/>
          <w:sz w:val="24"/>
          <w:szCs w:val="24"/>
        </w:rPr>
        <w:t xml:space="preserve">2.1.1 </w:t>
      </w:r>
      <w:r w:rsidR="00653686" w:rsidRPr="00AF0977">
        <w:rPr>
          <w:rFonts w:ascii="Times New Roman" w:hAnsi="Times New Roman" w:cs="Times New Roman"/>
          <w:iCs/>
          <w:sz w:val="24"/>
          <w:szCs w:val="24"/>
        </w:rPr>
        <w:t>с</w:t>
      </w:r>
      <w:r w:rsidR="00653686" w:rsidRPr="00AF0977">
        <w:rPr>
          <w:rFonts w:ascii="Times New Roman" w:hAnsi="Times New Roman" w:cs="Times New Roman"/>
          <w:sz w:val="24"/>
          <w:szCs w:val="24"/>
        </w:rPr>
        <w:t>формулировать проблемы, цели, задач, предмет, объект, методы, первоначальную гипотезу и ожидаемые результатов исследования</w:t>
      </w:r>
      <w:r w:rsidR="00AF0977" w:rsidRPr="00AF0977">
        <w:rPr>
          <w:rFonts w:ascii="Times New Roman" w:hAnsi="Times New Roman" w:cs="Times New Roman"/>
          <w:sz w:val="24"/>
          <w:szCs w:val="24"/>
        </w:rPr>
        <w:t xml:space="preserve">.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Объект исследования</w:t>
      </w:r>
      <w:r w:rsidRPr="00AF0977">
        <w:rPr>
          <w:rFonts w:ascii="Times New Roman" w:hAnsi="Times New Roman"/>
          <w:sz w:val="24"/>
          <w:szCs w:val="24"/>
        </w:rPr>
        <w:t xml:space="preserve"> – процесс или явление, порождающее проблемную ситуацию и избранное для изучения. Объект исследования – это то, на что направлен процесс познания. Им может быть политический процесс, или область политической действительности, или какие-то политические взаимоотношения, порождающие проблемную ситуацию.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Предмет исследования</w:t>
      </w:r>
      <w:r w:rsidRPr="00AF0977">
        <w:rPr>
          <w:rFonts w:ascii="Times New Roman" w:hAnsi="Times New Roman"/>
          <w:sz w:val="24"/>
          <w:szCs w:val="24"/>
        </w:rPr>
        <w:t xml:space="preserve"> находится в границах объекта, выступая в качестве его существенной части. Это некая модель объекта, дающая представление о том, как его рассматривать, какие новые отношения, свойства, связи, аспекты и функции объекта раскрываются (или могут быть раскрыты) в процессе познания. То есть предметом исследования являются те наиболее значимые с практической или теоретической точки зрения свойства, стороны, особенности объекта, которые подлежат непосредственному изучению.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Цель исследования</w:t>
      </w:r>
      <w:r w:rsidRPr="00AF0977">
        <w:rPr>
          <w:rFonts w:ascii="Times New Roman" w:hAnsi="Times New Roman"/>
          <w:sz w:val="24"/>
          <w:szCs w:val="24"/>
        </w:rPr>
        <w:t xml:space="preserve"> – выявление существенных характеристик предмета исследования. Ставя перед собой цель, исследователь делает прогноз относительно результатов, которые намерен получить в ходе работы. </w:t>
      </w:r>
    </w:p>
    <w:p w:rsidR="00AF0977" w:rsidRPr="00AF0977" w:rsidRDefault="00AF0977" w:rsidP="00AF0977">
      <w:pPr>
        <w:pStyle w:val="ac"/>
        <w:numPr>
          <w:ilvl w:val="0"/>
          <w:numId w:val="45"/>
        </w:numPr>
        <w:spacing w:after="0" w:line="240" w:lineRule="auto"/>
        <w:ind w:left="0" w:firstLine="0"/>
        <w:jc w:val="both"/>
        <w:rPr>
          <w:rFonts w:ascii="Times New Roman" w:hAnsi="Times New Roman"/>
          <w:sz w:val="24"/>
          <w:szCs w:val="24"/>
        </w:rPr>
      </w:pPr>
      <w:r w:rsidRPr="00AF0977">
        <w:rPr>
          <w:rFonts w:ascii="Times New Roman" w:hAnsi="Times New Roman"/>
          <w:i/>
          <w:sz w:val="24"/>
          <w:szCs w:val="24"/>
        </w:rPr>
        <w:t>Задачи исследования</w:t>
      </w:r>
      <w:r w:rsidRPr="00AF0977">
        <w:rPr>
          <w:rFonts w:ascii="Times New Roman" w:hAnsi="Times New Roman"/>
          <w:sz w:val="24"/>
          <w:szCs w:val="24"/>
        </w:rPr>
        <w:t xml:space="preserve"> – это конкретные шаги, дающие представление о том, что и в какой последовательности необходимо сделать для достижения поставленной цели. Формулировка задач обычно начинается со слов «выявить», «проанализировать», «построить модель» и т.п. Количество задач должно соответствовать количеству параграфов работы. Хронологические рамки исследования определяют временной интервал, в котором изучаемый объект (процесс) подвергается непосредственному анализу. </w:t>
      </w:r>
    </w:p>
    <w:p w:rsidR="00AF0977" w:rsidRPr="00AF0977" w:rsidRDefault="00AF0977" w:rsidP="00AF0977">
      <w:pPr>
        <w:pStyle w:val="ac"/>
        <w:numPr>
          <w:ilvl w:val="0"/>
          <w:numId w:val="45"/>
        </w:numPr>
        <w:spacing w:after="0" w:line="240" w:lineRule="auto"/>
        <w:ind w:left="0" w:firstLine="0"/>
        <w:jc w:val="both"/>
        <w:rPr>
          <w:rFonts w:ascii="Times New Roman" w:hAnsi="Times New Roman"/>
          <w:i/>
          <w:sz w:val="24"/>
          <w:szCs w:val="24"/>
        </w:rPr>
      </w:pPr>
      <w:r w:rsidRPr="00AF0977">
        <w:rPr>
          <w:rFonts w:ascii="Times New Roman" w:hAnsi="Times New Roman"/>
          <w:i/>
          <w:sz w:val="24"/>
          <w:szCs w:val="24"/>
        </w:rPr>
        <w:t>Методы исследования</w:t>
      </w:r>
      <w:r w:rsidRPr="00AF0977">
        <w:rPr>
          <w:rFonts w:ascii="Times New Roman" w:hAnsi="Times New Roman"/>
          <w:sz w:val="24"/>
          <w:szCs w:val="24"/>
        </w:rPr>
        <w:t xml:space="preserve"> </w:t>
      </w:r>
      <w:proofErr w:type="gramStart"/>
      <w:r w:rsidRPr="00AF0977">
        <w:rPr>
          <w:rFonts w:ascii="Times New Roman" w:hAnsi="Times New Roman"/>
          <w:sz w:val="24"/>
          <w:szCs w:val="24"/>
        </w:rPr>
        <w:t>− это</w:t>
      </w:r>
      <w:proofErr w:type="gramEnd"/>
      <w:r w:rsidRPr="00AF0977">
        <w:rPr>
          <w:rFonts w:ascii="Times New Roman" w:hAnsi="Times New Roman"/>
          <w:sz w:val="24"/>
          <w:szCs w:val="24"/>
        </w:rPr>
        <w:t xml:space="preserve"> способ получения достоверных научных знаний, умений и практических навыков.</w:t>
      </w:r>
    </w:p>
    <w:p w:rsidR="00653686" w:rsidRPr="00AF0977" w:rsidRDefault="00F245BD" w:rsidP="00AF0977">
      <w:pPr>
        <w:spacing w:after="0" w:line="240" w:lineRule="auto"/>
        <w:jc w:val="both"/>
        <w:rPr>
          <w:rFonts w:ascii="Times New Roman" w:eastAsia="Times New Roman" w:hAnsi="Times New Roman" w:cs="Times New Roman"/>
          <w:sz w:val="24"/>
          <w:szCs w:val="24"/>
        </w:rPr>
      </w:pPr>
      <w:r w:rsidRPr="00AF0977">
        <w:rPr>
          <w:rFonts w:ascii="Times New Roman" w:hAnsi="Times New Roman" w:cs="Times New Roman"/>
          <w:sz w:val="24"/>
          <w:szCs w:val="24"/>
        </w:rPr>
        <w:t xml:space="preserve">2.1.2 </w:t>
      </w:r>
      <w:r w:rsidR="00653686" w:rsidRPr="00AF0977">
        <w:rPr>
          <w:rFonts w:ascii="Times New Roman" w:hAnsi="Times New Roman" w:cs="Times New Roman"/>
          <w:sz w:val="24"/>
          <w:szCs w:val="24"/>
        </w:rPr>
        <w:t xml:space="preserve">обосновать актуальность темы, то есть </w:t>
      </w:r>
      <w:r w:rsidR="00653686" w:rsidRPr="00AF0977">
        <w:rPr>
          <w:rStyle w:val="extended-textshort"/>
          <w:rFonts w:ascii="Times New Roman" w:hAnsi="Times New Roman" w:cs="Times New Roman"/>
          <w:sz w:val="24"/>
          <w:szCs w:val="24"/>
        </w:rPr>
        <w:t xml:space="preserve">востребованность </w:t>
      </w:r>
      <w:r w:rsidR="00653686" w:rsidRPr="00AF0977">
        <w:rPr>
          <w:rStyle w:val="extended-textshort"/>
          <w:rFonts w:ascii="Times New Roman" w:hAnsi="Times New Roman" w:cs="Times New Roman"/>
          <w:bCs/>
          <w:sz w:val="24"/>
          <w:szCs w:val="24"/>
        </w:rPr>
        <w:t>изучения</w:t>
      </w:r>
      <w:r w:rsidR="00653686" w:rsidRPr="00AF0977">
        <w:rPr>
          <w:rStyle w:val="extended-textshort"/>
          <w:rFonts w:ascii="Times New Roman" w:hAnsi="Times New Roman" w:cs="Times New Roman"/>
          <w:sz w:val="24"/>
          <w:szCs w:val="24"/>
        </w:rPr>
        <w:t xml:space="preserve"> и решения данной проблемы в обществе. </w:t>
      </w:r>
      <w:r w:rsidR="00653686" w:rsidRPr="00AF0977">
        <w:rPr>
          <w:rFonts w:ascii="Times New Roman" w:eastAsia="Times New Roman" w:hAnsi="Times New Roman" w:cs="Times New Roman"/>
          <w:sz w:val="24"/>
          <w:szCs w:val="24"/>
        </w:rPr>
        <w:t xml:space="preserve">Признаком актуальности может являться: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Принадлежность рассматриваемой проблемы к части информационной сферы, в которой имеются пробелы.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Применение более современной (или усовершенствованной) методики при изучении темы, уже ранее разрабатываемой другими авторами, или использовании более представительного массива информации при ее раскрытии.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Постановка цели развития положений, выдвинутых той или иной научной школой, т.е. актуальность оценивается в данном случае с позиций научного вклада в разработку общей концепции. </w:t>
      </w:r>
    </w:p>
    <w:p w:rsidR="00653686" w:rsidRPr="00AF0977" w:rsidRDefault="00653686" w:rsidP="00AF0977">
      <w:pPr>
        <w:pStyle w:val="ac"/>
        <w:numPr>
          <w:ilvl w:val="0"/>
          <w:numId w:val="44"/>
        </w:numPr>
        <w:spacing w:after="0" w:line="240" w:lineRule="auto"/>
        <w:ind w:left="0" w:firstLine="0"/>
        <w:jc w:val="both"/>
        <w:rPr>
          <w:rFonts w:ascii="Times New Roman" w:hAnsi="Times New Roman"/>
          <w:sz w:val="24"/>
          <w:szCs w:val="24"/>
        </w:rPr>
      </w:pPr>
      <w:r w:rsidRPr="00AF0977">
        <w:rPr>
          <w:rFonts w:ascii="Times New Roman" w:hAnsi="Times New Roman"/>
          <w:sz w:val="24"/>
          <w:szCs w:val="24"/>
        </w:rPr>
        <w:t xml:space="preserve">Обоснование значения рассматриваемых проблем с позиций сегодняшнего дня. </w:t>
      </w:r>
    </w:p>
    <w:p w:rsidR="00653686" w:rsidRPr="00AF0977" w:rsidRDefault="00653686" w:rsidP="00AF0977">
      <w:pPr>
        <w:pStyle w:val="ae"/>
        <w:spacing w:before="0" w:beforeAutospacing="0" w:after="0" w:afterAutospacing="0"/>
      </w:pPr>
      <w:r w:rsidRPr="00AF0977">
        <w:t xml:space="preserve">2.1.3 подготовить понятийный </w:t>
      </w:r>
      <w:proofErr w:type="gramStart"/>
      <w:r w:rsidRPr="00AF0977">
        <w:t>аппарат  на</w:t>
      </w:r>
      <w:proofErr w:type="gramEnd"/>
      <w:r w:rsidRPr="00AF0977">
        <w:t xml:space="preserve"> основе литературных источников по выбранному направлению темы исследования. </w:t>
      </w:r>
    </w:p>
    <w:p w:rsidR="00653686" w:rsidRPr="00AF0977" w:rsidRDefault="00653686" w:rsidP="00AF0977">
      <w:pPr>
        <w:pStyle w:val="ae"/>
        <w:spacing w:before="0" w:beforeAutospacing="0" w:after="0" w:afterAutospacing="0"/>
      </w:pPr>
      <w:r w:rsidRPr="00AF0977">
        <w:t xml:space="preserve">2.1.4 подготовить список </w:t>
      </w:r>
      <w:proofErr w:type="gramStart"/>
      <w:r w:rsidRPr="00AF0977">
        <w:t>актуальных  источников</w:t>
      </w:r>
      <w:proofErr w:type="gramEnd"/>
      <w:r w:rsidRPr="00AF0977">
        <w:t xml:space="preserve">  литературы по теме НИР. (нормативно-правовые документы, монографии, научные статьи, учебники, выбранные для последующего анализа). Минимальное количество - 20 источников.</w:t>
      </w:r>
    </w:p>
    <w:p w:rsidR="00AF0977" w:rsidRPr="00471843" w:rsidRDefault="00AF0977" w:rsidP="00AF0977">
      <w:pPr>
        <w:spacing w:after="0" w:line="240" w:lineRule="auto"/>
        <w:ind w:firstLine="708"/>
        <w:jc w:val="both"/>
        <w:rPr>
          <w:rFonts w:ascii="Times New Roman" w:eastAsia="Times New Roman" w:hAnsi="Times New Roman" w:cs="Times New Roman"/>
          <w:sz w:val="24"/>
          <w:szCs w:val="24"/>
        </w:rPr>
      </w:pPr>
      <w:r w:rsidRPr="00471843">
        <w:rPr>
          <w:rFonts w:ascii="Times New Roman" w:eastAsia="Times New Roman" w:hAnsi="Times New Roman" w:cs="Times New Roman"/>
          <w:sz w:val="24"/>
          <w:szCs w:val="24"/>
        </w:rPr>
        <w:t xml:space="preserve">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исследований и др.; экспертные оценки ведущих исследователей; периодическая печать. </w:t>
      </w:r>
    </w:p>
    <w:p w:rsidR="002C3BC4" w:rsidRPr="00056764" w:rsidRDefault="002C3BC4" w:rsidP="006A293E">
      <w:pPr>
        <w:pStyle w:val="60"/>
        <w:shd w:val="clear" w:color="auto" w:fill="auto"/>
        <w:tabs>
          <w:tab w:val="left" w:pos="1162"/>
        </w:tabs>
        <w:spacing w:line="240" w:lineRule="auto"/>
        <w:rPr>
          <w:sz w:val="24"/>
          <w:szCs w:val="24"/>
        </w:rPr>
      </w:pPr>
    </w:p>
    <w:p w:rsidR="002C3BC4" w:rsidRPr="009C534F" w:rsidRDefault="002812B5" w:rsidP="00D64CC8">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D64CC8" w:rsidRPr="009C534F">
        <w:rPr>
          <w:b/>
          <w:sz w:val="24"/>
          <w:szCs w:val="24"/>
        </w:rPr>
        <w:t>теоретические положения по выбранной тематик</w:t>
      </w:r>
      <w:r w:rsidR="009C534F" w:rsidRPr="009C534F">
        <w:rPr>
          <w:b/>
          <w:sz w:val="24"/>
          <w:szCs w:val="24"/>
        </w:rPr>
        <w:t>е</w:t>
      </w:r>
      <w:r w:rsidR="00D64CC8" w:rsidRPr="009C534F">
        <w:rPr>
          <w:b/>
          <w:sz w:val="24"/>
          <w:szCs w:val="24"/>
        </w:rPr>
        <w:t xml:space="preserve"> </w:t>
      </w:r>
    </w:p>
    <w:p w:rsidR="00D64CC8" w:rsidRDefault="00D64CC8" w:rsidP="002C3BC4">
      <w:pPr>
        <w:pStyle w:val="ae"/>
        <w:spacing w:before="0" w:beforeAutospacing="0" w:after="0" w:afterAutospacing="0"/>
        <w:rPr>
          <w:i/>
          <w:iCs/>
        </w:rPr>
      </w:pPr>
    </w:p>
    <w:p w:rsidR="002C3BC4" w:rsidRPr="00E03334" w:rsidRDefault="002C3BC4" w:rsidP="002C3BC4">
      <w:pPr>
        <w:pStyle w:val="ae"/>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D64CC8" w:rsidRPr="009C534F" w:rsidRDefault="00D64CC8" w:rsidP="002509B6">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9C534F">
        <w:rPr>
          <w:rFonts w:ascii="Times New Roman" w:hAnsi="Times New Roman" w:cs="Times New Roman"/>
          <w:sz w:val="24"/>
          <w:szCs w:val="24"/>
        </w:rPr>
        <w:t xml:space="preserve">систематизация информации; </w:t>
      </w:r>
    </w:p>
    <w:p w:rsidR="00480F0B" w:rsidRPr="009C534F" w:rsidRDefault="00D64CC8" w:rsidP="002509B6">
      <w:pPr>
        <w:spacing w:after="0" w:line="240" w:lineRule="auto"/>
        <w:jc w:val="both"/>
        <w:rPr>
          <w:rFonts w:ascii="Times New Roman" w:hAnsi="Times New Roman" w:cs="Times New Roman"/>
          <w:b/>
          <w:color w:val="000000"/>
          <w:sz w:val="24"/>
          <w:szCs w:val="24"/>
        </w:rPr>
      </w:pPr>
      <w:r w:rsidRPr="009C534F">
        <w:rPr>
          <w:rFonts w:ascii="Times New Roman" w:hAnsi="Times New Roman" w:cs="Times New Roman"/>
          <w:sz w:val="24"/>
          <w:szCs w:val="24"/>
        </w:rPr>
        <w:t xml:space="preserve">- предварительная обработка собранного теоретического материала </w:t>
      </w:r>
    </w:p>
    <w:p w:rsidR="00D64CC8" w:rsidRDefault="00D64CC8" w:rsidP="000E3C21">
      <w:pPr>
        <w:pStyle w:val="ae"/>
        <w:spacing w:before="0" w:beforeAutospacing="0" w:after="0" w:afterAutospacing="0"/>
        <w:rPr>
          <w:b/>
          <w:i/>
          <w:iCs/>
        </w:rPr>
      </w:pPr>
    </w:p>
    <w:p w:rsidR="000E3C21" w:rsidRPr="00E03334" w:rsidRDefault="000E3C21" w:rsidP="000E3C21">
      <w:pPr>
        <w:pStyle w:val="ae"/>
        <w:spacing w:before="0" w:beforeAutospacing="0" w:after="0" w:afterAutospacing="0"/>
        <w:rPr>
          <w:b/>
          <w:i/>
          <w:iCs/>
        </w:rPr>
      </w:pPr>
      <w:r w:rsidRPr="00E03334">
        <w:rPr>
          <w:b/>
          <w:i/>
          <w:iCs/>
        </w:rPr>
        <w:t>Практическая работа:</w:t>
      </w:r>
    </w:p>
    <w:p w:rsidR="000E3C21" w:rsidRPr="00E03334" w:rsidRDefault="000E3C21" w:rsidP="000E3C21">
      <w:pPr>
        <w:pStyle w:val="ae"/>
        <w:spacing w:before="0" w:beforeAutospacing="0" w:after="0" w:afterAutospacing="0"/>
        <w:rPr>
          <w:b/>
          <w:i/>
          <w:iCs/>
        </w:rPr>
      </w:pPr>
      <w:r w:rsidRPr="00E03334">
        <w:rPr>
          <w:b/>
          <w:i/>
          <w:iCs/>
        </w:rPr>
        <w:t xml:space="preserve">в отчете необходимо: </w:t>
      </w:r>
    </w:p>
    <w:p w:rsidR="00AC5A9C" w:rsidRDefault="000E3C21" w:rsidP="00130F5B">
      <w:pPr>
        <w:pStyle w:val="ae"/>
        <w:spacing w:before="0" w:beforeAutospacing="0" w:after="0" w:afterAutospacing="0"/>
        <w:jc w:val="both"/>
      </w:pPr>
      <w:r w:rsidRPr="00E03334">
        <w:t xml:space="preserve">2.2.1. </w:t>
      </w:r>
      <w:r w:rsidR="00AC5A9C">
        <w:rPr>
          <w:color w:val="000000"/>
        </w:rPr>
        <w:t>представить</w:t>
      </w:r>
      <w:r w:rsidR="002C3BC4" w:rsidRPr="00E03334">
        <w:rPr>
          <w:color w:val="000000"/>
        </w:rPr>
        <w:t xml:space="preserve"> </w:t>
      </w:r>
      <w:r w:rsidR="00AC5A9C" w:rsidRPr="008E74EE">
        <w:t>теоретический обзор по теме исследования</w:t>
      </w:r>
      <w:r w:rsidR="00AC5A9C">
        <w:t xml:space="preserve">. </w:t>
      </w:r>
      <w:r w:rsidR="00AC5A9C" w:rsidRPr="008E74EE">
        <w:t>Конкретное содержание</w:t>
      </w:r>
      <w:r w:rsidR="00AC5A9C">
        <w:t xml:space="preserve"> данного раздела</w:t>
      </w:r>
      <w:r w:rsidR="00AC5A9C" w:rsidRPr="008E74EE">
        <w:t xml:space="preserve"> зависит от того, какие формулировки </w:t>
      </w:r>
      <w:r w:rsidR="00AC5A9C">
        <w:t>актуальности и гипотезы вы указали</w:t>
      </w:r>
      <w:r w:rsidR="00AC5A9C" w:rsidRPr="008E74EE">
        <w:t>. Если было написано, что в научном сообществе не сложился единый подход к предмету исследования, обязательно продемонстрировать, какие позиции существуют у ученых, в чем преимущества и недостатки каждой альтернативы.</w:t>
      </w:r>
      <w:r w:rsidR="00AC5A9C" w:rsidRPr="00AC5A9C">
        <w:t xml:space="preserve"> </w:t>
      </w:r>
      <w:r w:rsidR="00AC5A9C">
        <w:t>Привести</w:t>
      </w:r>
      <w:r w:rsidR="00AC5A9C" w:rsidRPr="008E74EE">
        <w:t xml:space="preserve"> определения, данные разными исследователями. Если предмет позволяет, начать надо с законодательного определения. Нужно не просто копировать разные формулировки, а сравнивать их, выделять важные элементы, указывать на некорректность ограничения понятия или неточность его разделения с другими понятиями. Можно проследить историческое изменение подходов</w:t>
      </w:r>
      <w:r w:rsidR="003C3265">
        <w:t>,</w:t>
      </w:r>
      <w:r w:rsidR="003C3265" w:rsidRPr="003C3265">
        <w:t xml:space="preserve"> </w:t>
      </w:r>
      <w:r w:rsidR="003C3265">
        <w:t>к</w:t>
      </w:r>
      <w:r w:rsidR="003C3265" w:rsidRPr="008E74EE">
        <w:t>лассификаци</w:t>
      </w:r>
      <w:r w:rsidR="003C3265">
        <w:t>ю</w:t>
      </w:r>
      <w:r w:rsidR="003C3265" w:rsidRPr="008E74EE">
        <w:t xml:space="preserve"> процессов или явлений, связанных с предметом исследования.</w:t>
      </w:r>
      <w:r w:rsidR="00AC5A9C" w:rsidRPr="008E74EE">
        <w:t xml:space="preserve"> В качестве вывода указывают собственную формулировку определения</w:t>
      </w:r>
      <w:r w:rsidR="00953181">
        <w:t>.</w:t>
      </w:r>
    </w:p>
    <w:p w:rsidR="00953181" w:rsidRDefault="00953181" w:rsidP="00130F5B">
      <w:pPr>
        <w:pStyle w:val="ae"/>
        <w:spacing w:before="0" w:beforeAutospacing="0" w:after="0" w:afterAutospacing="0"/>
        <w:jc w:val="both"/>
        <w:rPr>
          <w:i/>
        </w:rPr>
      </w:pPr>
      <w:r>
        <w:t xml:space="preserve">Данный раздел должен содержать 2-3 параграфа, </w:t>
      </w:r>
      <w:r w:rsidRPr="00953181">
        <w:rPr>
          <w:i/>
        </w:rPr>
        <w:t>например</w:t>
      </w:r>
    </w:p>
    <w:p w:rsidR="00953181" w:rsidRPr="00953181" w:rsidRDefault="00953181" w:rsidP="00953181">
      <w:pPr>
        <w:pStyle w:val="ae"/>
        <w:numPr>
          <w:ilvl w:val="0"/>
          <w:numId w:val="47"/>
        </w:numPr>
        <w:spacing w:before="0" w:beforeAutospacing="0" w:after="0" w:afterAutospacing="0"/>
        <w:jc w:val="both"/>
        <w:rPr>
          <w:i/>
        </w:rPr>
      </w:pPr>
      <w:r w:rsidRPr="00953181">
        <w:rPr>
          <w:i/>
        </w:rPr>
        <w:t>Эволюция научных взглядов о понятии и сущности, роли государства в развитии малого бизнеса</w:t>
      </w:r>
    </w:p>
    <w:p w:rsidR="00953181" w:rsidRPr="00953181" w:rsidRDefault="00953181" w:rsidP="00953181">
      <w:pPr>
        <w:pStyle w:val="ae"/>
        <w:numPr>
          <w:ilvl w:val="0"/>
          <w:numId w:val="47"/>
        </w:numPr>
        <w:spacing w:before="0" w:beforeAutospacing="0" w:after="0" w:afterAutospacing="0"/>
        <w:jc w:val="both"/>
        <w:rPr>
          <w:i/>
        </w:rPr>
      </w:pPr>
      <w:r w:rsidRPr="00953181">
        <w:rPr>
          <w:i/>
        </w:rPr>
        <w:t>Современное состояние малого бизнеса в России</w:t>
      </w:r>
    </w:p>
    <w:p w:rsidR="00953181" w:rsidRPr="00953181" w:rsidRDefault="00953181" w:rsidP="00953181">
      <w:pPr>
        <w:pStyle w:val="ae"/>
        <w:numPr>
          <w:ilvl w:val="0"/>
          <w:numId w:val="47"/>
        </w:numPr>
        <w:spacing w:before="0" w:beforeAutospacing="0" w:after="0" w:afterAutospacing="0"/>
        <w:jc w:val="both"/>
        <w:rPr>
          <w:i/>
        </w:rPr>
      </w:pPr>
      <w:r w:rsidRPr="00953181">
        <w:rPr>
          <w:i/>
        </w:rPr>
        <w:t>Государственная поддержка малого бизнеса в РФ</w:t>
      </w:r>
    </w:p>
    <w:p w:rsidR="003C3265" w:rsidRDefault="00B83108" w:rsidP="003C3265">
      <w:pPr>
        <w:pStyle w:val="ae"/>
        <w:spacing w:before="0" w:beforeAutospacing="0" w:after="0" w:afterAutospacing="0"/>
        <w:jc w:val="both"/>
        <w:rPr>
          <w:rFonts w:ascii="Arial" w:hAnsi="Arial" w:cs="Arial"/>
        </w:rPr>
      </w:pPr>
      <w:r>
        <w:t xml:space="preserve">2.2.2. </w:t>
      </w:r>
      <w:r w:rsidR="003C3265">
        <w:t>описать</w:t>
      </w:r>
      <w:r w:rsidR="003C3265" w:rsidRPr="003C3265">
        <w:t xml:space="preserve"> </w:t>
      </w:r>
      <w:r w:rsidR="003C3265">
        <w:t>п</w:t>
      </w:r>
      <w:r w:rsidR="003C3265" w:rsidRPr="008E74EE">
        <w:t>равовые основы предмета исследования. В этом пункте проводится обзор действующего законодательства, регламентирующего процессы и явления, связанные с темой работы</w:t>
      </w:r>
      <w:r w:rsidR="003C3265">
        <w:t>.</w:t>
      </w:r>
      <w:r w:rsidR="003C3265" w:rsidRPr="003C3265">
        <w:rPr>
          <w:rFonts w:ascii="Arial" w:hAnsi="Arial" w:cs="Arial"/>
        </w:rPr>
        <w:t xml:space="preserve"> </w:t>
      </w:r>
    </w:p>
    <w:p w:rsidR="00AC5A9C" w:rsidRPr="00953181" w:rsidRDefault="003C3265" w:rsidP="00953181">
      <w:pPr>
        <w:pStyle w:val="ae"/>
        <w:spacing w:before="0" w:beforeAutospacing="0" w:after="0" w:afterAutospacing="0"/>
        <w:ind w:firstLine="708"/>
        <w:jc w:val="both"/>
      </w:pPr>
      <w:r w:rsidRPr="00953181">
        <w:rPr>
          <w:i/>
        </w:rPr>
        <w:t>Внимание!</w:t>
      </w:r>
      <w:r w:rsidRPr="00953181">
        <w:t xml:space="preserve"> Обязательным условием формирования данных раздел</w:t>
      </w:r>
      <w:r w:rsidR="00953181">
        <w:t>ов</w:t>
      </w:r>
      <w:r w:rsidRPr="00953181">
        <w:t xml:space="preserve"> служит использование критического анализа литературы по избранной теме. То есть недопустимо лишь пассивно пересказывать содержание работ, необходимо оценивать и сопоставлять наиболее важные положения, предпринимая попытки выявить общее и различия, присутствующие в разных работах, определить наиболее рациональную точку зрения по исследуемому предмету.</w:t>
      </w:r>
    </w:p>
    <w:p w:rsidR="003C3265" w:rsidRPr="00953181" w:rsidRDefault="003C3265" w:rsidP="003C3265">
      <w:pPr>
        <w:pStyle w:val="ae"/>
        <w:spacing w:before="0" w:beforeAutospacing="0" w:after="0" w:afterAutospacing="0"/>
        <w:jc w:val="both"/>
      </w:pPr>
    </w:p>
    <w:p w:rsidR="00977D79" w:rsidRPr="009C534F" w:rsidRDefault="00F44362" w:rsidP="00977D79">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BD6FE3">
        <w:rPr>
          <w:rFonts w:ascii="Times New Roman" w:hAnsi="Times New Roman" w:cs="Times New Roman"/>
          <w:b/>
          <w:sz w:val="24"/>
          <w:szCs w:val="24"/>
        </w:rPr>
        <w:t>производственной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C534F">
        <w:rPr>
          <w:rStyle w:val="fontstyle01"/>
          <w:rFonts w:ascii="Times New Roman" w:hAnsi="Times New Roman" w:cs="Times New Roman"/>
          <w:b w:val="0"/>
        </w:rPr>
        <w:t>(</w:t>
      </w:r>
      <w:r w:rsidR="009C534F" w:rsidRPr="009C534F">
        <w:rPr>
          <w:rFonts w:ascii="Times New Roman" w:hAnsi="Times New Roman"/>
          <w:b/>
          <w:sz w:val="24"/>
          <w:szCs w:val="24"/>
        </w:rPr>
        <w:t>научно-исследовательская работа</w:t>
      </w:r>
      <w:r w:rsidR="00977D79" w:rsidRPr="009C534F">
        <w:rPr>
          <w:rStyle w:val="fontstyle01"/>
          <w:rFonts w:ascii="Times New Roman" w:hAnsi="Times New Roman" w:cs="Times New Roman"/>
          <w:b w:val="0"/>
        </w:rPr>
        <w:t>)</w:t>
      </w:r>
    </w:p>
    <w:p w:rsidR="0083414A" w:rsidRPr="009C534F" w:rsidRDefault="0083414A" w:rsidP="00F44362">
      <w:pPr>
        <w:pStyle w:val="1"/>
        <w:keepNext w:val="0"/>
        <w:spacing w:before="0" w:line="240" w:lineRule="auto"/>
        <w:jc w:val="center"/>
        <w:rPr>
          <w:rFonts w:ascii="Times New Roman" w:hAnsi="Times New Roman" w:cs="Times New Roman"/>
          <w:b w:val="0"/>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D64CC8">
        <w:rPr>
          <w:rFonts w:ascii="Times New Roman" w:hAnsi="Times New Roman" w:cs="Times New Roman"/>
          <w:color w:val="auto"/>
          <w:sz w:val="24"/>
          <w:szCs w:val="24"/>
        </w:rPr>
        <w:t>производственной</w:t>
      </w:r>
      <w:proofErr w:type="gramEnd"/>
      <w:r w:rsidR="00D64CC8">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04427">
        <w:rPr>
          <w:rFonts w:ascii="Times New Roman" w:hAnsi="Times New Roman" w:cs="Times New Roman"/>
          <w:noProof/>
          <w:sz w:val="24"/>
          <w:szCs w:val="24"/>
        </w:rPr>
      </w:r>
      <w:r w:rsidR="00B04427">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B04427">
        <w:rPr>
          <w:rFonts w:ascii="Times New Roman" w:hAnsi="Times New Roman" w:cs="Times New Roman"/>
          <w:noProof/>
          <w:sz w:val="24"/>
          <w:szCs w:val="24"/>
        </w:rPr>
      </w:r>
      <w:r w:rsidR="00B04427">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BB2BE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BB2BE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B2BE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BB2BE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Москва</w:t>
      </w:r>
      <w:r w:rsidR="004C2BEF" w:rsidRPr="008205F8">
        <w:t>:</w:t>
      </w:r>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BB2BE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BB2BE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BB2BEE">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BB2BE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BB2BE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BB2BE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02749D" w:rsidRPr="004E7AEE" w:rsidRDefault="009C534F" w:rsidP="00C8249D">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FE26E6" w:rsidRPr="00FE26E6" w:rsidRDefault="00A555D0" w:rsidP="00130F5B">
      <w:pPr>
        <w:pStyle w:val="60"/>
        <w:shd w:val="clear" w:color="auto" w:fill="auto"/>
        <w:tabs>
          <w:tab w:val="left" w:pos="1162"/>
        </w:tabs>
        <w:spacing w:line="240" w:lineRule="auto"/>
        <w:rPr>
          <w:rStyle w:val="fontstyle01"/>
          <w:rFonts w:ascii="Times New Roman" w:hAnsi="Times New Roman"/>
          <w:b w:val="0"/>
          <w:color w:val="auto"/>
        </w:rPr>
      </w:pPr>
      <w:r w:rsidRPr="00A555D0">
        <w:rPr>
          <w:sz w:val="24"/>
          <w:szCs w:val="24"/>
        </w:rPr>
        <w:t xml:space="preserve">2.1. </w:t>
      </w:r>
      <w:r w:rsidR="00FE26E6" w:rsidRPr="00FE26E6">
        <w:rPr>
          <w:sz w:val="24"/>
          <w:szCs w:val="24"/>
        </w:rPr>
        <w:t>Формулирование темы научно-исследовательской работы. Обоснование актуальности темы</w:t>
      </w:r>
      <w:r w:rsidR="00FE26E6" w:rsidRPr="00FE26E6">
        <w:rPr>
          <w:rStyle w:val="fontstyle01"/>
          <w:rFonts w:ascii="Times New Roman" w:hAnsi="Times New Roman"/>
          <w:b w:val="0"/>
          <w:color w:val="auto"/>
        </w:rPr>
        <w:t xml:space="preserve"> </w:t>
      </w:r>
    </w:p>
    <w:p w:rsidR="00FE26E6" w:rsidRPr="00FE26E6" w:rsidRDefault="00A555D0" w:rsidP="00130F5B">
      <w:pPr>
        <w:pStyle w:val="60"/>
        <w:shd w:val="clear" w:color="auto" w:fill="auto"/>
        <w:tabs>
          <w:tab w:val="left" w:pos="1162"/>
        </w:tabs>
        <w:spacing w:line="240" w:lineRule="auto"/>
        <w:rPr>
          <w:sz w:val="24"/>
          <w:szCs w:val="24"/>
        </w:rPr>
      </w:pPr>
      <w:r w:rsidRPr="00FE26E6">
        <w:rPr>
          <w:rStyle w:val="fontstyle01"/>
          <w:rFonts w:ascii="Times New Roman" w:hAnsi="Times New Roman"/>
          <w:b w:val="0"/>
          <w:color w:val="auto"/>
        </w:rPr>
        <w:t xml:space="preserve">2.2. </w:t>
      </w:r>
      <w:r w:rsidR="00FE26E6" w:rsidRPr="00FE26E6">
        <w:rPr>
          <w:sz w:val="24"/>
          <w:szCs w:val="24"/>
        </w:rPr>
        <w:t xml:space="preserve">Теоретические положения </w:t>
      </w:r>
      <w:proofErr w:type="gramStart"/>
      <w:r w:rsidR="00FE26E6">
        <w:rPr>
          <w:sz w:val="24"/>
          <w:szCs w:val="24"/>
        </w:rPr>
        <w:t>темы  «</w:t>
      </w:r>
      <w:proofErr w:type="gramEnd"/>
      <w:r w:rsidR="00FE26E6">
        <w:rPr>
          <w:sz w:val="24"/>
          <w:szCs w:val="24"/>
        </w:rPr>
        <w:t>…»</w:t>
      </w:r>
      <w:r w:rsidR="00FE26E6" w:rsidRPr="00FE26E6">
        <w:rPr>
          <w:sz w:val="24"/>
          <w:szCs w:val="24"/>
        </w:rPr>
        <w:t xml:space="preserve"> (</w:t>
      </w:r>
      <w:r w:rsidR="00FE26E6" w:rsidRPr="00FE26E6">
        <w:rPr>
          <w:b/>
          <w:color w:val="FF0000"/>
          <w:sz w:val="24"/>
          <w:szCs w:val="24"/>
        </w:rPr>
        <w:t>указать тему НИР</w:t>
      </w:r>
      <w:r w:rsidR="00FE26E6" w:rsidRPr="00FE26E6">
        <w:rPr>
          <w:sz w:val="24"/>
          <w:szCs w:val="24"/>
        </w:rPr>
        <w:t>)</w:t>
      </w:r>
    </w:p>
    <w:p w:rsidR="00FE26E6" w:rsidRPr="00FE26E6" w:rsidRDefault="00FE26E6" w:rsidP="00130F5B">
      <w:pPr>
        <w:pStyle w:val="60"/>
        <w:shd w:val="clear" w:color="auto" w:fill="auto"/>
        <w:tabs>
          <w:tab w:val="left" w:pos="1162"/>
        </w:tabs>
        <w:spacing w:line="240" w:lineRule="auto"/>
        <w:rPr>
          <w:sz w:val="24"/>
          <w:szCs w:val="24"/>
        </w:rPr>
      </w:pPr>
      <w:r w:rsidRPr="00FE26E6">
        <w:rPr>
          <w:sz w:val="24"/>
          <w:szCs w:val="24"/>
        </w:rPr>
        <w:t>2.2.1 указать наименование параграфа</w:t>
      </w:r>
    </w:p>
    <w:p w:rsidR="00FE26E6" w:rsidRPr="00FE26E6" w:rsidRDefault="00FE26E6" w:rsidP="00FE26E6">
      <w:pPr>
        <w:pStyle w:val="60"/>
        <w:shd w:val="clear" w:color="auto" w:fill="auto"/>
        <w:tabs>
          <w:tab w:val="left" w:pos="1162"/>
        </w:tabs>
        <w:spacing w:line="240" w:lineRule="auto"/>
        <w:rPr>
          <w:sz w:val="24"/>
          <w:szCs w:val="24"/>
        </w:rPr>
      </w:pPr>
      <w:r>
        <w:t>2.2.2</w:t>
      </w:r>
      <w:r w:rsidRPr="00FE26E6">
        <w:rPr>
          <w:sz w:val="24"/>
          <w:szCs w:val="24"/>
        </w:rPr>
        <w:t xml:space="preserve"> указать наименование параграфа</w:t>
      </w:r>
    </w:p>
    <w:p w:rsidR="00CB14BD" w:rsidRDefault="00CD1A7F" w:rsidP="00A555D0">
      <w:pPr>
        <w:pStyle w:val="31"/>
        <w:shd w:val="clear" w:color="auto" w:fill="auto"/>
        <w:spacing w:after="0" w:line="240" w:lineRule="auto"/>
        <w:jc w:val="left"/>
        <w:rPr>
          <w:color w:val="auto"/>
        </w:rPr>
      </w:pPr>
      <w:r>
        <w:rPr>
          <w:color w:val="auto"/>
        </w:rPr>
        <w:t xml:space="preserve">2.3 </w:t>
      </w:r>
      <w:r>
        <w:t>П</w:t>
      </w:r>
      <w:r w:rsidRPr="008E74EE">
        <w:t xml:space="preserve">равовые основы </w:t>
      </w:r>
      <w:r>
        <w:t>«…»</w:t>
      </w:r>
    </w:p>
    <w:p w:rsidR="00FE26E6" w:rsidRDefault="00FE26E6"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635F4B">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AF0977">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F0977">
        <w:rPr>
          <w:rFonts w:ascii="Times New Roman" w:eastAsia="Times New Roman" w:hAnsi="Times New Roman" w:cs="Times New Roman"/>
          <w:sz w:val="28"/>
          <w:szCs w:val="28"/>
          <w:lang w:eastAsia="hi-IN" w:bidi="hi-IN"/>
        </w:rPr>
        <w:t>научно-исследовательская работа</w:t>
      </w:r>
    </w:p>
    <w:p w:rsidR="00AF0977" w:rsidRDefault="00AF0977" w:rsidP="006F3962">
      <w:pPr>
        <w:spacing w:after="0" w:line="240" w:lineRule="auto"/>
        <w:ind w:left="4956"/>
        <w:jc w:val="both"/>
        <w:rPr>
          <w:rFonts w:ascii="Times New Roman" w:hAnsi="Times New Roman" w:cs="Times New Roman"/>
          <w:sz w:val="24"/>
          <w:szCs w:val="24"/>
        </w:rPr>
      </w:pPr>
    </w:p>
    <w:p w:rsidR="00AF0977" w:rsidRDefault="00AF0977" w:rsidP="006F3962">
      <w:pPr>
        <w:spacing w:after="0" w:line="240" w:lineRule="auto"/>
        <w:ind w:left="4956"/>
        <w:jc w:val="both"/>
        <w:rPr>
          <w:rFonts w:ascii="Times New Roman" w:hAnsi="Times New Roman" w:cs="Times New Roman"/>
          <w:sz w:val="24"/>
          <w:szCs w:val="24"/>
        </w:rPr>
      </w:pPr>
    </w:p>
    <w:p w:rsidR="00AF0977" w:rsidRDefault="00AF0977" w:rsidP="006F3962">
      <w:pPr>
        <w:spacing w:after="0" w:line="240" w:lineRule="auto"/>
        <w:ind w:left="4956"/>
        <w:jc w:val="both"/>
        <w:rPr>
          <w:rFonts w:ascii="Times New Roman" w:hAnsi="Times New Roman" w:cs="Times New Roman"/>
          <w:sz w:val="24"/>
          <w:szCs w:val="24"/>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7404D4"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Государственная 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635F4B">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B04427"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A36BB" w:rsidRPr="004665FD" w:rsidRDefault="009A36B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A36BB" w:rsidRPr="004665FD" w:rsidRDefault="009A36BB" w:rsidP="00C755BA">
                  <w:pPr>
                    <w:spacing w:after="0" w:line="240" w:lineRule="auto"/>
                    <w:jc w:val="center"/>
                    <w:rPr>
                      <w:rFonts w:ascii="Times New Roman" w:hAnsi="Times New Roman" w:cs="Times New Roman"/>
                      <w:sz w:val="24"/>
                      <w:szCs w:val="24"/>
                    </w:rPr>
                  </w:pPr>
                </w:p>
                <w:p w:rsidR="009A36BB" w:rsidRPr="004665FD" w:rsidRDefault="009A36B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A36BB" w:rsidRPr="004665FD" w:rsidRDefault="009A36B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7404D4">
        <w:rPr>
          <w:rFonts w:eastAsia="Times New Roman"/>
        </w:rPr>
        <w:t>Государственная и муниципальная служба</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AF0977"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F0977" w:rsidRPr="00AF0977">
        <w:rPr>
          <w:rFonts w:ascii="Times New Roman" w:eastAsia="Times New Roman" w:hAnsi="Times New Roman" w:cs="Times New Roman"/>
          <w:sz w:val="24"/>
          <w:szCs w:val="24"/>
          <w:lang w:eastAsia="hi-IN" w:bidi="hi-IN"/>
        </w:rPr>
        <w:t>научно-исследовательская работа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proofErr w:type="gramStart"/>
      <w:r w:rsidR="00B21B39">
        <w:rPr>
          <w:rFonts w:ascii="Times New Roman" w:hAnsi="Times New Roman" w:cs="Times New Roman"/>
          <w:i/>
          <w:sz w:val="24"/>
          <w:szCs w:val="24"/>
        </w:rPr>
        <w:t xml:space="preserve">производственной </w:t>
      </w:r>
      <w:r w:rsidR="004609F1" w:rsidRPr="00A555D0">
        <w:rPr>
          <w:rFonts w:ascii="Times New Roman" w:hAnsi="Times New Roman" w:cs="Times New Roman"/>
          <w:i/>
          <w:sz w:val="24"/>
          <w:szCs w:val="24"/>
        </w:rPr>
        <w:t xml:space="preserve"> практики</w:t>
      </w:r>
      <w:proofErr w:type="gramEnd"/>
      <w:r w:rsidR="004609F1" w:rsidRPr="00A555D0">
        <w:rPr>
          <w:rFonts w:ascii="Times New Roman" w:hAnsi="Times New Roman" w:cs="Times New Roman"/>
          <w:i/>
          <w:sz w:val="24"/>
          <w:szCs w:val="24"/>
        </w:rPr>
        <w:t>:</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0B6456" w:rsidRPr="00A555D0" w:rsidRDefault="00CD1A7F" w:rsidP="00CD1A7F">
      <w:pPr>
        <w:pStyle w:val="ac"/>
        <w:spacing w:after="0" w:line="240" w:lineRule="auto"/>
        <w:ind w:left="0"/>
        <w:jc w:val="both"/>
        <w:rPr>
          <w:i/>
          <w:sz w:val="24"/>
          <w:szCs w:val="24"/>
        </w:rPr>
      </w:pPr>
      <w:r>
        <w:rPr>
          <w:rFonts w:ascii="Times New Roman" w:hAnsi="Times New Roman"/>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CD1A7F" w:rsidRPr="00FE26E6" w:rsidRDefault="003E0520" w:rsidP="00CD1A7F">
      <w:pPr>
        <w:pStyle w:val="60"/>
        <w:shd w:val="clear" w:color="auto" w:fill="auto"/>
        <w:tabs>
          <w:tab w:val="left" w:pos="1162"/>
        </w:tabs>
        <w:spacing w:line="240" w:lineRule="auto"/>
        <w:rPr>
          <w:rStyle w:val="fontstyle01"/>
          <w:rFonts w:ascii="Times New Roman" w:hAnsi="Times New Roman"/>
          <w:b w:val="0"/>
          <w:color w:val="auto"/>
        </w:rPr>
      </w:pPr>
      <w:r w:rsidRPr="00A555D0">
        <w:rPr>
          <w:sz w:val="24"/>
          <w:szCs w:val="24"/>
        </w:rPr>
        <w:t>1</w:t>
      </w:r>
      <w:r w:rsidR="00DE5824" w:rsidRPr="00A555D0">
        <w:rPr>
          <w:sz w:val="24"/>
          <w:szCs w:val="24"/>
        </w:rPr>
        <w:t xml:space="preserve">. </w:t>
      </w:r>
      <w:r w:rsidR="00CD1A7F">
        <w:rPr>
          <w:sz w:val="24"/>
          <w:szCs w:val="24"/>
        </w:rPr>
        <w:t>Сформулировать тему</w:t>
      </w:r>
      <w:r w:rsidR="00CD1A7F" w:rsidRPr="00FE26E6">
        <w:rPr>
          <w:sz w:val="24"/>
          <w:szCs w:val="24"/>
        </w:rPr>
        <w:t xml:space="preserve"> научно-исследовательской р</w:t>
      </w:r>
      <w:r w:rsidR="00CD1A7F">
        <w:rPr>
          <w:sz w:val="24"/>
          <w:szCs w:val="24"/>
        </w:rPr>
        <w:t xml:space="preserve">аботы. Обосновать актуальность </w:t>
      </w:r>
      <w:r w:rsidR="00CD1A7F" w:rsidRPr="00FE26E6">
        <w:rPr>
          <w:sz w:val="24"/>
          <w:szCs w:val="24"/>
        </w:rPr>
        <w:t>темы</w:t>
      </w:r>
      <w:r w:rsidR="00CD1A7F" w:rsidRPr="00FE26E6">
        <w:rPr>
          <w:rStyle w:val="fontstyle01"/>
          <w:rFonts w:ascii="Times New Roman" w:hAnsi="Times New Roman"/>
          <w:b w:val="0"/>
          <w:color w:val="auto"/>
        </w:rPr>
        <w:t xml:space="preserve"> </w:t>
      </w:r>
    </w:p>
    <w:p w:rsidR="00DE5824" w:rsidRPr="00A555D0" w:rsidRDefault="00DE5824" w:rsidP="00DE5824">
      <w:pPr>
        <w:spacing w:after="0" w:line="240" w:lineRule="auto"/>
        <w:jc w:val="both"/>
        <w:rPr>
          <w:rFonts w:ascii="Times New Roman" w:hAnsi="Times New Roman" w:cs="Times New Roman"/>
          <w:iCs/>
          <w:color w:val="FF0000"/>
          <w:sz w:val="24"/>
          <w:szCs w:val="24"/>
        </w:rPr>
      </w:pPr>
      <w:r w:rsidRPr="00A555D0">
        <w:rPr>
          <w:rFonts w:ascii="Times New Roman" w:hAnsi="Times New Roman" w:cs="Times New Roman"/>
          <w:iCs/>
          <w:sz w:val="24"/>
          <w:szCs w:val="24"/>
        </w:rPr>
        <w:t xml:space="preserve">2. </w:t>
      </w:r>
      <w:r w:rsidRPr="00A555D0">
        <w:rPr>
          <w:rFonts w:ascii="Times New Roman" w:hAnsi="Times New Roman" w:cs="Times New Roman"/>
          <w:sz w:val="24"/>
          <w:szCs w:val="24"/>
        </w:rPr>
        <w:t xml:space="preserve">Изучить </w:t>
      </w:r>
      <w:r w:rsidR="00CD1A7F">
        <w:rPr>
          <w:rFonts w:ascii="Times New Roman" w:hAnsi="Times New Roman" w:cs="Times New Roman"/>
          <w:sz w:val="24"/>
          <w:szCs w:val="24"/>
        </w:rPr>
        <w:t>теоретические аспекты выбранной тематики</w:t>
      </w:r>
      <w:r w:rsidR="00A555D0" w:rsidRPr="00A555D0">
        <w:rPr>
          <w:rFonts w:ascii="Times New Roman" w:hAnsi="Times New Roman" w:cs="Times New Roman"/>
          <w:color w:val="000000"/>
          <w:sz w:val="24"/>
        </w:rPr>
        <w:t xml:space="preserve">  </w:t>
      </w:r>
    </w:p>
    <w:p w:rsidR="00A555D0" w:rsidRPr="00A555D0" w:rsidRDefault="00DE5824" w:rsidP="00A555D0">
      <w:pPr>
        <w:widowControl w:val="0"/>
        <w:tabs>
          <w:tab w:val="left" w:pos="1134"/>
        </w:tabs>
        <w:spacing w:after="0" w:line="240" w:lineRule="auto"/>
        <w:jc w:val="both"/>
        <w:rPr>
          <w:rFonts w:ascii="Times New Roman" w:hAnsi="Times New Roman" w:cs="Times New Roman"/>
          <w:color w:val="000000"/>
          <w:sz w:val="24"/>
        </w:rPr>
      </w:pPr>
      <w:r w:rsidRPr="00A555D0">
        <w:rPr>
          <w:rFonts w:ascii="Times New Roman" w:hAnsi="Times New Roman" w:cs="Times New Roman"/>
          <w:sz w:val="24"/>
          <w:szCs w:val="24"/>
        </w:rPr>
        <w:t xml:space="preserve">3. </w:t>
      </w:r>
      <w:r w:rsidR="00A555D0" w:rsidRPr="00A555D0">
        <w:rPr>
          <w:rFonts w:ascii="Times New Roman" w:hAnsi="Times New Roman" w:cs="Times New Roman"/>
          <w:sz w:val="24"/>
          <w:szCs w:val="24"/>
        </w:rPr>
        <w:t xml:space="preserve">Изучить </w:t>
      </w:r>
      <w:r w:rsidR="00CD1A7F">
        <w:rPr>
          <w:rFonts w:ascii="Times New Roman" w:hAnsi="Times New Roman" w:cs="Times New Roman"/>
          <w:spacing w:val="-8"/>
          <w:sz w:val="24"/>
          <w:szCs w:val="24"/>
        </w:rPr>
        <w:t>правовые основы выбранной тематики</w:t>
      </w:r>
    </w:p>
    <w:p w:rsidR="00A555D0" w:rsidRPr="00A555D0" w:rsidRDefault="00A555D0" w:rsidP="00A555D0">
      <w:pPr>
        <w:pStyle w:val="ae"/>
        <w:spacing w:before="0" w:beforeAutospacing="0" w:after="0" w:afterAutospacing="0"/>
        <w:jc w:val="both"/>
        <w:rPr>
          <w:i/>
          <w:iCs/>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DE7B40">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E7B40">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E7B40">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DE7B40">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B21B39" w:rsidRDefault="00452A83" w:rsidP="00B21B39">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B21B39">
        <w:rPr>
          <w:rFonts w:ascii="Times New Roman" w:hAnsi="Times New Roman" w:cs="Times New Roman"/>
          <w:sz w:val="24"/>
          <w:szCs w:val="24"/>
        </w:rPr>
        <w:t>Приложение 1</w:t>
      </w:r>
    </w:p>
    <w:p w:rsidR="00B21B39" w:rsidRDefault="00B21B39" w:rsidP="00B21B39">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B21B39" w:rsidRDefault="00B21B39" w:rsidP="00B21B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B21B39" w:rsidRDefault="00B21B39" w:rsidP="00B21B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B21B39" w:rsidRDefault="00B21B39" w:rsidP="00B21B39">
      <w:pPr>
        <w:spacing w:after="0" w:line="240" w:lineRule="auto"/>
        <w:jc w:val="right"/>
        <w:rPr>
          <w:rFonts w:ascii="Times New Roman" w:hAnsi="Times New Roman" w:cs="Times New Roman"/>
          <w:sz w:val="24"/>
          <w:szCs w:val="24"/>
        </w:rPr>
      </w:pPr>
    </w:p>
    <w:p w:rsidR="00B21B39" w:rsidRDefault="00B21B39" w:rsidP="00B21B39">
      <w:pPr>
        <w:spacing w:after="0" w:line="240" w:lineRule="auto"/>
        <w:rPr>
          <w:rFonts w:ascii="Times New Roman" w:hAnsi="Times New Roman" w:cs="Times New Roman"/>
          <w:sz w:val="24"/>
          <w:szCs w:val="24"/>
        </w:rPr>
      </w:pPr>
    </w:p>
    <w:p w:rsidR="00B21B39" w:rsidRDefault="00B21B39" w:rsidP="00B21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B21B39" w:rsidRDefault="00B21B39" w:rsidP="00B21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B21B39" w:rsidRDefault="00B21B39" w:rsidP="00B21B39">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B21B39" w:rsidTr="00F70BF4">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B21B39" w:rsidTr="00F70BF4">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B39" w:rsidRDefault="00B21B39" w:rsidP="00F70BF4">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B39" w:rsidRDefault="00B21B39" w:rsidP="00F70BF4">
            <w:pPr>
              <w:spacing w:line="288" w:lineRule="auto"/>
              <w:jc w:val="center"/>
              <w:rPr>
                <w:rFonts w:ascii="Times New Roman" w:hAnsi="Times New Roman" w:cs="Times New Roman"/>
                <w:sz w:val="20"/>
                <w:szCs w:val="20"/>
              </w:rPr>
            </w:pPr>
            <w:r>
              <w:rPr>
                <w:rFonts w:ascii="Times New Roman" w:hAnsi="Times New Roman" w:cs="Times New Roman"/>
                <w:sz w:val="20"/>
                <w:szCs w:val="20"/>
              </w:rPr>
              <w:t>Государственная и муниципальная служба</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B39" w:rsidRPr="00D67BC1" w:rsidRDefault="00B21B39" w:rsidP="00F70BF4">
            <w:pPr>
              <w:rPr>
                <w:rFonts w:ascii="Times New Roman" w:hAnsi="Times New Roman" w:cs="Times New Roman"/>
                <w:sz w:val="20"/>
                <w:szCs w:val="20"/>
              </w:rPr>
            </w:pPr>
            <w:r w:rsidRPr="00D67BC1">
              <w:rPr>
                <w:rFonts w:ascii="Times New Roman" w:hAnsi="Times New Roman" w:cs="Times New Roman"/>
                <w:sz w:val="20"/>
                <w:szCs w:val="20"/>
              </w:rPr>
              <w:t xml:space="preserve">Производственная практика </w:t>
            </w:r>
          </w:p>
          <w:p w:rsidR="00B21B39" w:rsidRPr="00D67BC1" w:rsidRDefault="00B21B39" w:rsidP="00F70BF4">
            <w:pPr>
              <w:rPr>
                <w:rFonts w:ascii="TimesNewRomanPSMT" w:hAnsi="TimesNewRomanPSMT"/>
                <w:b/>
                <w:color w:val="000000"/>
                <w:sz w:val="20"/>
                <w:szCs w:val="20"/>
                <w:highlight w:val="yellow"/>
              </w:rPr>
            </w:pPr>
            <w:r w:rsidRPr="00D67BC1">
              <w:rPr>
                <w:rStyle w:val="fontstyle01"/>
                <w:b w:val="0"/>
                <w:sz w:val="20"/>
                <w:szCs w:val="20"/>
              </w:rPr>
              <w:t xml:space="preserve">В ходе выполнения общего задания </w:t>
            </w:r>
            <w:r w:rsidRPr="00D67BC1">
              <w:rPr>
                <w:rFonts w:ascii="Times New Roman" w:hAnsi="Times New Roman" w:cs="Times New Roman"/>
                <w:color w:val="000000"/>
                <w:sz w:val="20"/>
                <w:szCs w:val="20"/>
              </w:rPr>
              <w:t>практической подготовки</w:t>
            </w:r>
            <w:r w:rsidRPr="00D67BC1">
              <w:rPr>
                <w:rStyle w:val="fontstyle01"/>
                <w:b w:val="0"/>
                <w:sz w:val="20"/>
                <w:szCs w:val="20"/>
              </w:rPr>
              <w:t xml:space="preserve"> обучающемуся надлежит изучить следующие вопросы:</w:t>
            </w:r>
            <w:r w:rsidRPr="00D67BC1">
              <w:rPr>
                <w:rFonts w:ascii="TimesNewRomanPSMT" w:hAnsi="TimesNewRomanPSMT"/>
                <w:b/>
                <w:color w:val="000000"/>
                <w:sz w:val="20"/>
                <w:szCs w:val="20"/>
                <w:highlight w:val="yellow"/>
              </w:rPr>
              <w:t xml:space="preserve"> </w:t>
            </w:r>
          </w:p>
          <w:p w:rsidR="00B21B39" w:rsidRPr="00B21B39" w:rsidRDefault="00B21B39" w:rsidP="00B21B39">
            <w:pPr>
              <w:outlineLvl w:val="1"/>
              <w:rPr>
                <w:rFonts w:ascii="Times New Roman" w:hAnsi="Times New Roman" w:cs="Times New Roman"/>
                <w:i/>
                <w:sz w:val="20"/>
                <w:szCs w:val="20"/>
              </w:rPr>
            </w:pPr>
            <w:r w:rsidRPr="00B21B39">
              <w:rPr>
                <w:rFonts w:ascii="Times New Roman" w:hAnsi="Times New Roman" w:cs="Times New Roman"/>
                <w:i/>
                <w:sz w:val="20"/>
                <w:szCs w:val="20"/>
              </w:rPr>
              <w:t xml:space="preserve">Задание для практической подготовки при реализации </w:t>
            </w:r>
            <w:proofErr w:type="gramStart"/>
            <w:r w:rsidRPr="00B21B39">
              <w:rPr>
                <w:rFonts w:ascii="Times New Roman" w:hAnsi="Times New Roman" w:cs="Times New Roman"/>
                <w:i/>
                <w:sz w:val="20"/>
                <w:szCs w:val="20"/>
              </w:rPr>
              <w:t>производственной  практики</w:t>
            </w:r>
            <w:proofErr w:type="gramEnd"/>
            <w:r w:rsidRPr="00B21B39">
              <w:rPr>
                <w:rFonts w:ascii="Times New Roman" w:hAnsi="Times New Roman" w:cs="Times New Roman"/>
                <w:i/>
                <w:sz w:val="20"/>
                <w:szCs w:val="20"/>
              </w:rPr>
              <w:t>:</w:t>
            </w:r>
          </w:p>
          <w:p w:rsidR="00B21B39" w:rsidRPr="00B21B39" w:rsidRDefault="00B21B39" w:rsidP="00B21B39">
            <w:pPr>
              <w:jc w:val="both"/>
              <w:rPr>
                <w:rFonts w:ascii="Times New Roman" w:hAnsi="Times New Roman" w:cs="Times New Roman"/>
                <w:color w:val="FF0000"/>
                <w:sz w:val="20"/>
                <w:szCs w:val="20"/>
              </w:rPr>
            </w:pPr>
            <w:r w:rsidRPr="00B21B39">
              <w:rPr>
                <w:rStyle w:val="af"/>
                <w:rFonts w:ascii="Times New Roman" w:hAnsi="Times New Roman" w:cs="Times New Roman"/>
                <w:noProof/>
                <w:color w:val="auto"/>
                <w:sz w:val="20"/>
                <w:szCs w:val="20"/>
              </w:rPr>
              <w:t>1. Изучить</w:t>
            </w:r>
            <w:r w:rsidRPr="00B21B39">
              <w:rPr>
                <w:rFonts w:ascii="Times New Roman" w:hAnsi="Times New Roman" w:cs="Times New Roman"/>
                <w:sz w:val="20"/>
                <w:szCs w:val="20"/>
              </w:rPr>
              <w:t xml:space="preserve"> основными направлениями работы организации (</w:t>
            </w:r>
            <w:r w:rsidRPr="00B21B39">
              <w:rPr>
                <w:rFonts w:ascii="Times New Roman" w:hAnsi="Times New Roman" w:cs="Times New Roman"/>
                <w:i/>
                <w:sz w:val="20"/>
                <w:szCs w:val="20"/>
              </w:rPr>
              <w:t xml:space="preserve">наименование </w:t>
            </w:r>
            <w:r w:rsidRPr="00B21B39">
              <w:rPr>
                <w:rFonts w:ascii="Times New Roman" w:hAnsi="Times New Roman" w:cs="Times New Roman"/>
                <w:i/>
                <w:iCs/>
                <w:sz w:val="20"/>
                <w:szCs w:val="20"/>
              </w:rPr>
              <w:t xml:space="preserve">профильной организации) </w:t>
            </w:r>
          </w:p>
          <w:p w:rsidR="00B21B39" w:rsidRPr="00B21B39" w:rsidRDefault="00B21B39" w:rsidP="00B21B39">
            <w:pPr>
              <w:pStyle w:val="ac"/>
              <w:ind w:left="0"/>
              <w:jc w:val="both"/>
              <w:rPr>
                <w:i/>
                <w:sz w:val="20"/>
                <w:szCs w:val="20"/>
              </w:rPr>
            </w:pPr>
            <w:r w:rsidRPr="00B21B39">
              <w:rPr>
                <w:rFonts w:ascii="Times New Roman" w:hAnsi="Times New Roman"/>
                <w:sz w:val="20"/>
                <w:szCs w:val="20"/>
              </w:rPr>
              <w:t xml:space="preserve"> </w:t>
            </w:r>
          </w:p>
          <w:p w:rsidR="00B21B39" w:rsidRPr="00B21B39" w:rsidRDefault="00B21B39" w:rsidP="00B21B39">
            <w:pPr>
              <w:pStyle w:val="60"/>
              <w:shd w:val="clear" w:color="auto" w:fill="auto"/>
              <w:tabs>
                <w:tab w:val="left" w:pos="1162"/>
              </w:tabs>
              <w:spacing w:line="240" w:lineRule="auto"/>
              <w:rPr>
                <w:i/>
                <w:spacing w:val="-11"/>
              </w:rPr>
            </w:pPr>
            <w:r w:rsidRPr="00B21B39">
              <w:rPr>
                <w:i/>
              </w:rPr>
              <w:t>Индивидуальное задание:</w:t>
            </w:r>
          </w:p>
          <w:p w:rsidR="00B21B39" w:rsidRPr="00B21B39" w:rsidRDefault="00B21B39" w:rsidP="00B21B39">
            <w:pPr>
              <w:pStyle w:val="60"/>
              <w:shd w:val="clear" w:color="auto" w:fill="auto"/>
              <w:tabs>
                <w:tab w:val="left" w:pos="1162"/>
              </w:tabs>
              <w:spacing w:line="240" w:lineRule="auto"/>
              <w:rPr>
                <w:rStyle w:val="fontstyle01"/>
                <w:rFonts w:ascii="Times New Roman" w:hAnsi="Times New Roman"/>
                <w:b w:val="0"/>
                <w:color w:val="auto"/>
                <w:sz w:val="20"/>
                <w:szCs w:val="20"/>
              </w:rPr>
            </w:pPr>
            <w:r w:rsidRPr="00B21B39">
              <w:t>1. Сформулировать тему научно-исследовательской работы. Обосновать актуальность темы</w:t>
            </w:r>
            <w:r w:rsidRPr="00B21B39">
              <w:rPr>
                <w:rStyle w:val="fontstyle01"/>
                <w:rFonts w:ascii="Times New Roman" w:hAnsi="Times New Roman"/>
                <w:b w:val="0"/>
                <w:color w:val="auto"/>
                <w:sz w:val="20"/>
                <w:szCs w:val="20"/>
              </w:rPr>
              <w:t xml:space="preserve"> </w:t>
            </w:r>
          </w:p>
          <w:p w:rsidR="00B21B39" w:rsidRPr="00B21B39" w:rsidRDefault="00B21B39" w:rsidP="00B21B39">
            <w:pPr>
              <w:jc w:val="both"/>
              <w:rPr>
                <w:rFonts w:ascii="Times New Roman" w:hAnsi="Times New Roman" w:cs="Times New Roman"/>
                <w:iCs/>
                <w:color w:val="FF0000"/>
                <w:sz w:val="20"/>
                <w:szCs w:val="20"/>
              </w:rPr>
            </w:pPr>
            <w:r w:rsidRPr="00B21B39">
              <w:rPr>
                <w:rFonts w:ascii="Times New Roman" w:hAnsi="Times New Roman" w:cs="Times New Roman"/>
                <w:iCs/>
                <w:sz w:val="20"/>
                <w:szCs w:val="20"/>
              </w:rPr>
              <w:t xml:space="preserve">2. </w:t>
            </w:r>
            <w:r w:rsidRPr="00B21B39">
              <w:rPr>
                <w:rFonts w:ascii="Times New Roman" w:hAnsi="Times New Roman" w:cs="Times New Roman"/>
                <w:sz w:val="20"/>
                <w:szCs w:val="20"/>
              </w:rPr>
              <w:t>Изучить теоретические аспекты выбранной тематики</w:t>
            </w:r>
            <w:r w:rsidRPr="00B21B39">
              <w:rPr>
                <w:rFonts w:ascii="Times New Roman" w:hAnsi="Times New Roman" w:cs="Times New Roman"/>
                <w:color w:val="000000"/>
                <w:sz w:val="20"/>
                <w:szCs w:val="20"/>
              </w:rPr>
              <w:t xml:space="preserve">  </w:t>
            </w:r>
          </w:p>
          <w:p w:rsidR="00B21B39" w:rsidRPr="00B21B39" w:rsidRDefault="00B21B39" w:rsidP="00B21B39">
            <w:pPr>
              <w:widowControl w:val="0"/>
              <w:tabs>
                <w:tab w:val="left" w:pos="1134"/>
              </w:tabs>
              <w:jc w:val="both"/>
              <w:rPr>
                <w:rFonts w:ascii="Times New Roman" w:hAnsi="Times New Roman" w:cs="Times New Roman"/>
                <w:color w:val="000000"/>
                <w:sz w:val="20"/>
                <w:szCs w:val="20"/>
              </w:rPr>
            </w:pPr>
            <w:r w:rsidRPr="00B21B39">
              <w:rPr>
                <w:rFonts w:ascii="Times New Roman" w:hAnsi="Times New Roman" w:cs="Times New Roman"/>
                <w:sz w:val="20"/>
                <w:szCs w:val="20"/>
              </w:rPr>
              <w:t xml:space="preserve">3. Изучить </w:t>
            </w:r>
            <w:r w:rsidRPr="00B21B39">
              <w:rPr>
                <w:rFonts w:ascii="Times New Roman" w:hAnsi="Times New Roman" w:cs="Times New Roman"/>
                <w:spacing w:val="-8"/>
                <w:sz w:val="20"/>
                <w:szCs w:val="20"/>
              </w:rPr>
              <w:t>правовые основы выбранной тематики</w:t>
            </w:r>
          </w:p>
          <w:p w:rsidR="00B21B39" w:rsidRDefault="00B21B39" w:rsidP="00F70BF4">
            <w:pPr>
              <w:widowControl w:val="0"/>
              <w:tabs>
                <w:tab w:val="left" w:pos="1134"/>
              </w:tabs>
              <w:jc w:val="both"/>
              <w:rPr>
                <w:rFonts w:ascii="Times New Roman" w:hAnsi="Times New Roman"/>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B39" w:rsidRDefault="00B21B39" w:rsidP="00F70BF4">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B39" w:rsidRDefault="00B21B39" w:rsidP="00F70BF4">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B21B39" w:rsidRDefault="00B21B39" w:rsidP="00B21B39">
      <w:pPr>
        <w:spacing w:after="0" w:line="240" w:lineRule="auto"/>
        <w:ind w:firstLine="4536"/>
        <w:rPr>
          <w:rFonts w:ascii="Times New Roman" w:hAnsi="Times New Roman" w:cs="Times New Roman"/>
          <w:sz w:val="24"/>
          <w:szCs w:val="24"/>
        </w:rPr>
      </w:pPr>
    </w:p>
    <w:p w:rsidR="00B21B39" w:rsidRDefault="00B21B39" w:rsidP="00B21B39">
      <w:pPr>
        <w:spacing w:after="0" w:line="240" w:lineRule="auto"/>
        <w:ind w:firstLine="4536"/>
        <w:rPr>
          <w:rFonts w:ascii="Times New Roman" w:hAnsi="Times New Roman" w:cs="Times New Roman"/>
          <w:sz w:val="24"/>
          <w:szCs w:val="24"/>
        </w:rPr>
      </w:pPr>
    </w:p>
    <w:p w:rsidR="00B21B39" w:rsidRDefault="00B21B39" w:rsidP="00B21B39">
      <w:pPr>
        <w:rPr>
          <w:rFonts w:ascii="Times New Roman" w:hAnsi="Times New Roman" w:cs="Times New Roman"/>
          <w:sz w:val="24"/>
          <w:szCs w:val="24"/>
        </w:rPr>
      </w:pPr>
      <w:r>
        <w:rPr>
          <w:rFonts w:ascii="Times New Roman" w:hAnsi="Times New Roman" w:cs="Times New Roman"/>
          <w:sz w:val="24"/>
          <w:szCs w:val="24"/>
        </w:rPr>
        <w:br w:type="page"/>
      </w:r>
    </w:p>
    <w:p w:rsidR="00B21B39" w:rsidRDefault="00B21B39" w:rsidP="00B21B39">
      <w:pPr>
        <w:spacing w:after="0" w:line="240" w:lineRule="auto"/>
        <w:ind w:firstLine="4536"/>
        <w:rPr>
          <w:rFonts w:ascii="Times New Roman" w:hAnsi="Times New Roman" w:cs="Times New Roman"/>
          <w:sz w:val="24"/>
          <w:szCs w:val="24"/>
        </w:rPr>
      </w:pPr>
    </w:p>
    <w:p w:rsidR="00B21B39" w:rsidRDefault="00B21B39" w:rsidP="00B21B39">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B21B39" w:rsidRDefault="00B21B39" w:rsidP="00B21B39">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B21B39" w:rsidRDefault="00B21B39" w:rsidP="00B21B39">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B21B39" w:rsidRDefault="00B21B39" w:rsidP="00B21B39">
      <w:pPr>
        <w:spacing w:after="0" w:line="240" w:lineRule="auto"/>
        <w:rPr>
          <w:rFonts w:ascii="Times New Roman" w:hAnsi="Times New Roman" w:cs="Times New Roman"/>
          <w:sz w:val="24"/>
          <w:szCs w:val="24"/>
        </w:rPr>
      </w:pPr>
    </w:p>
    <w:p w:rsidR="00B21B39" w:rsidRDefault="00B21B39" w:rsidP="00B21B39">
      <w:pPr>
        <w:spacing w:after="0" w:line="240" w:lineRule="auto"/>
        <w:rPr>
          <w:rFonts w:ascii="Times New Roman" w:hAnsi="Times New Roman" w:cs="Times New Roman"/>
          <w:sz w:val="24"/>
          <w:szCs w:val="24"/>
        </w:rPr>
      </w:pPr>
    </w:p>
    <w:p w:rsidR="00B21B39" w:rsidRDefault="00B21B39" w:rsidP="00B21B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B21B39" w:rsidRDefault="00B21B39" w:rsidP="00B21B39">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B21B39" w:rsidTr="00F70BF4">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rPr>
            </w:pPr>
            <w:r>
              <w:rPr>
                <w:rFonts w:ascii="Times New Roman" w:hAnsi="Times New Roman" w:cs="Times New Roman"/>
              </w:rPr>
              <w:t xml:space="preserve">Помещения </w:t>
            </w:r>
          </w:p>
        </w:tc>
      </w:tr>
      <w:tr w:rsidR="00B21B39" w:rsidTr="00F70BF4">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13D" w:rsidRDefault="00B21B39" w:rsidP="00F70BF4">
            <w:pPr>
              <w:jc w:val="center"/>
              <w:rPr>
                <w:rFonts w:ascii="Times New Roman" w:hAnsi="Times New Roman" w:cs="Times New Roman"/>
                <w:sz w:val="20"/>
                <w:szCs w:val="20"/>
              </w:rPr>
            </w:pPr>
            <w:r w:rsidRPr="00723110">
              <w:rPr>
                <w:rFonts w:ascii="Times New Roman" w:hAnsi="Times New Roman" w:cs="Times New Roman"/>
                <w:sz w:val="20"/>
                <w:szCs w:val="20"/>
              </w:rPr>
              <w:t xml:space="preserve"> Омский городской Совет</w:t>
            </w:r>
          </w:p>
          <w:p w:rsidR="00B21B39" w:rsidRPr="00723110" w:rsidRDefault="00BB213D" w:rsidP="00F70BF4">
            <w:pPr>
              <w:jc w:val="center"/>
              <w:rPr>
                <w:rFonts w:ascii="Times New Roman" w:hAnsi="Times New Roman" w:cs="Times New Roman"/>
                <w:sz w:val="20"/>
                <w:szCs w:val="20"/>
              </w:rPr>
            </w:pPr>
            <w:r>
              <w:rPr>
                <w:rFonts w:ascii="Times New Roman" w:hAnsi="Times New Roman" w:cs="Times New Roman"/>
                <w:sz w:val="20"/>
                <w:szCs w:val="20"/>
              </w:rPr>
              <w:t>пример!</w:t>
            </w:r>
            <w:r w:rsidR="00B21B39" w:rsidRPr="00723110">
              <w:rPr>
                <w:rFonts w:ascii="Times New Roman" w:hAnsi="Times New Roman" w:cs="Times New Roman"/>
                <w:sz w:val="20"/>
                <w:szCs w:val="20"/>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13D" w:rsidRDefault="00B21B39" w:rsidP="00F70BF4">
            <w:pPr>
              <w:jc w:val="center"/>
              <w:rPr>
                <w:rStyle w:val="af9"/>
                <w:rFonts w:ascii="Times New Roman" w:hAnsi="Times New Roman" w:cs="Times New Roman"/>
                <w:b w:val="0"/>
                <w:sz w:val="20"/>
                <w:szCs w:val="20"/>
              </w:rPr>
            </w:pPr>
            <w:r w:rsidRPr="00723110">
              <w:rPr>
                <w:rStyle w:val="af9"/>
                <w:rFonts w:ascii="Times New Roman" w:hAnsi="Times New Roman" w:cs="Times New Roman"/>
                <w:b w:val="0"/>
                <w:sz w:val="20"/>
                <w:szCs w:val="20"/>
              </w:rPr>
              <w:t>Правовое управление</w:t>
            </w:r>
          </w:p>
          <w:p w:rsidR="00B21B39" w:rsidRPr="00723110" w:rsidRDefault="00BB213D" w:rsidP="00F70BF4">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00B21B39" w:rsidRPr="00723110">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B39" w:rsidRDefault="00B21B39" w:rsidP="00F70BF4">
            <w:pPr>
              <w:jc w:val="center"/>
              <w:rPr>
                <w:rFonts w:ascii="Times New Roman" w:hAnsi="Times New Roman" w:cs="Times New Roman"/>
                <w:sz w:val="20"/>
                <w:szCs w:val="20"/>
              </w:rPr>
            </w:pPr>
            <w:r w:rsidRPr="00723110">
              <w:rPr>
                <w:rFonts w:ascii="Times New Roman" w:hAnsi="Times New Roman" w:cs="Times New Roman"/>
                <w:sz w:val="20"/>
                <w:szCs w:val="20"/>
              </w:rPr>
              <w:t xml:space="preserve"> 644099, </w:t>
            </w:r>
            <w:r w:rsidRPr="00723110">
              <w:rPr>
                <w:rFonts w:ascii="Times New Roman" w:hAnsi="Times New Roman" w:cs="Times New Roman"/>
                <w:bCs/>
                <w:sz w:val="20"/>
                <w:szCs w:val="20"/>
              </w:rPr>
              <w:t>Омская</w:t>
            </w:r>
            <w:r w:rsidRPr="00723110">
              <w:rPr>
                <w:rFonts w:ascii="Times New Roman" w:hAnsi="Times New Roman" w:cs="Times New Roman"/>
                <w:sz w:val="20"/>
                <w:szCs w:val="20"/>
              </w:rPr>
              <w:t xml:space="preserve"> обл., г </w:t>
            </w:r>
            <w:r w:rsidRPr="00723110">
              <w:rPr>
                <w:rFonts w:ascii="Times New Roman" w:hAnsi="Times New Roman" w:cs="Times New Roman"/>
                <w:bCs/>
                <w:sz w:val="20"/>
                <w:szCs w:val="20"/>
              </w:rPr>
              <w:t>Омск</w:t>
            </w:r>
            <w:r w:rsidRPr="00723110">
              <w:rPr>
                <w:rFonts w:ascii="Times New Roman" w:hAnsi="Times New Roman" w:cs="Times New Roman"/>
                <w:sz w:val="20"/>
                <w:szCs w:val="20"/>
              </w:rPr>
              <w:t>, улица Гагарина, 34.</w:t>
            </w:r>
          </w:p>
          <w:p w:rsidR="00BB213D" w:rsidRPr="00723110" w:rsidRDefault="00BB213D" w:rsidP="00F70BF4">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1B39" w:rsidRPr="00723110" w:rsidRDefault="00B21B39" w:rsidP="00F70BF4">
            <w:pPr>
              <w:jc w:val="center"/>
              <w:rPr>
                <w:rStyle w:val="accent"/>
                <w:rFonts w:ascii="Times New Roman" w:hAnsi="Times New Roman" w:cs="Times New Roman"/>
                <w:sz w:val="20"/>
                <w:szCs w:val="20"/>
              </w:rPr>
            </w:pPr>
            <w:r w:rsidRPr="00723110">
              <w:rPr>
                <w:rStyle w:val="accent"/>
                <w:rFonts w:ascii="Times New Roman" w:hAnsi="Times New Roman" w:cs="Times New Roman"/>
                <w:sz w:val="20"/>
                <w:szCs w:val="20"/>
              </w:rPr>
              <w:t xml:space="preserve">служебные кабинеты </w:t>
            </w:r>
          </w:p>
          <w:p w:rsidR="00B21B39" w:rsidRPr="00723110" w:rsidRDefault="00B21B39" w:rsidP="00F70BF4">
            <w:pPr>
              <w:jc w:val="center"/>
              <w:rPr>
                <w:rStyle w:val="name"/>
                <w:rFonts w:ascii="Times New Roman" w:hAnsi="Times New Roman" w:cs="Times New Roman"/>
                <w:sz w:val="20"/>
                <w:szCs w:val="20"/>
              </w:rPr>
            </w:pPr>
            <w:r w:rsidRPr="00723110">
              <w:rPr>
                <w:rStyle w:val="accent"/>
                <w:rFonts w:ascii="Times New Roman" w:hAnsi="Times New Roman" w:cs="Times New Roman"/>
                <w:sz w:val="20"/>
                <w:szCs w:val="20"/>
              </w:rPr>
              <w:t xml:space="preserve">в зданиях </w:t>
            </w:r>
            <w:r w:rsidRPr="00723110">
              <w:rPr>
                <w:rStyle w:val="name"/>
                <w:rFonts w:ascii="Times New Roman" w:hAnsi="Times New Roman" w:cs="Times New Roman"/>
                <w:sz w:val="20"/>
                <w:szCs w:val="20"/>
              </w:rPr>
              <w:t>соответствующих структурных подразделений</w:t>
            </w:r>
          </w:p>
          <w:p w:rsidR="00B21B39" w:rsidRPr="00723110" w:rsidRDefault="00B21B39" w:rsidP="00F70BF4">
            <w:pPr>
              <w:jc w:val="center"/>
              <w:rPr>
                <w:rStyle w:val="name"/>
                <w:rFonts w:ascii="Times New Roman" w:hAnsi="Times New Roman" w:cs="Times New Roman"/>
                <w:sz w:val="20"/>
                <w:szCs w:val="20"/>
              </w:rPr>
            </w:pPr>
          </w:p>
          <w:p w:rsidR="00B21B39" w:rsidRPr="00723110" w:rsidRDefault="00B21B39" w:rsidP="00F70BF4">
            <w:pPr>
              <w:rPr>
                <w:rStyle w:val="name"/>
                <w:rFonts w:ascii="Times New Roman" w:hAnsi="Times New Roman" w:cs="Times New Roman"/>
                <w:color w:val="FF0000"/>
                <w:sz w:val="20"/>
                <w:szCs w:val="20"/>
              </w:rPr>
            </w:pPr>
            <w:proofErr w:type="gramStart"/>
            <w:r w:rsidRPr="00723110">
              <w:rPr>
                <w:rStyle w:val="name"/>
                <w:rFonts w:ascii="Times New Roman" w:hAnsi="Times New Roman" w:cs="Times New Roman"/>
                <w:sz w:val="20"/>
                <w:szCs w:val="20"/>
              </w:rPr>
              <w:t xml:space="preserve">Оборудование: </w:t>
            </w:r>
            <w:r w:rsidRPr="00723110">
              <w:rPr>
                <w:rStyle w:val="name"/>
                <w:rFonts w:ascii="Times New Roman" w:hAnsi="Times New Roman" w:cs="Times New Roman"/>
                <w:color w:val="FF0000"/>
                <w:sz w:val="20"/>
                <w:szCs w:val="20"/>
              </w:rPr>
              <w:t>….</w:t>
            </w:r>
            <w:proofErr w:type="gramEnd"/>
            <w:r w:rsidRPr="00723110">
              <w:rPr>
                <w:rStyle w:val="name"/>
                <w:rFonts w:ascii="Times New Roman" w:hAnsi="Times New Roman" w:cs="Times New Roman"/>
                <w:color w:val="FF0000"/>
                <w:sz w:val="20"/>
                <w:szCs w:val="20"/>
              </w:rPr>
              <w:t>(указать)</w:t>
            </w:r>
          </w:p>
          <w:p w:rsidR="00B21B39" w:rsidRPr="00723110" w:rsidRDefault="00B21B39" w:rsidP="00F70BF4">
            <w:pPr>
              <w:rPr>
                <w:rStyle w:val="name"/>
                <w:rFonts w:ascii="Times New Roman" w:hAnsi="Times New Roman" w:cs="Times New Roman"/>
                <w:color w:val="FF0000"/>
                <w:sz w:val="20"/>
                <w:szCs w:val="20"/>
              </w:rPr>
            </w:pPr>
          </w:p>
          <w:p w:rsidR="00B21B39" w:rsidRPr="00723110" w:rsidRDefault="00B21B39" w:rsidP="00F70BF4">
            <w:pPr>
              <w:rPr>
                <w:rFonts w:ascii="Times New Roman" w:hAnsi="Times New Roman" w:cs="Times New Roman"/>
                <w:sz w:val="20"/>
                <w:szCs w:val="20"/>
              </w:rPr>
            </w:pPr>
            <w:r w:rsidRPr="00723110">
              <w:rPr>
                <w:rStyle w:val="name"/>
                <w:rFonts w:ascii="Times New Roman" w:hAnsi="Times New Roman" w:cs="Times New Roman"/>
                <w:sz w:val="20"/>
                <w:szCs w:val="20"/>
              </w:rPr>
              <w:t>Программное обеспечение</w:t>
            </w:r>
            <w:r w:rsidRPr="00723110">
              <w:rPr>
                <w:rStyle w:val="name"/>
                <w:rFonts w:ascii="Times New Roman" w:hAnsi="Times New Roman" w:cs="Times New Roman"/>
                <w:color w:val="FF0000"/>
                <w:sz w:val="20"/>
                <w:szCs w:val="20"/>
              </w:rPr>
              <w:t>: …(указать)</w:t>
            </w:r>
          </w:p>
        </w:tc>
      </w:tr>
    </w:tbl>
    <w:p w:rsidR="00B21B39" w:rsidRDefault="00B21B39" w:rsidP="00B21B39">
      <w:pPr>
        <w:spacing w:after="0" w:line="240" w:lineRule="auto"/>
        <w:rPr>
          <w:rFonts w:ascii="Times New Roman" w:hAnsi="Times New Roman" w:cs="Times New Roman"/>
          <w:b/>
          <w:sz w:val="28"/>
          <w:szCs w:val="28"/>
        </w:rPr>
      </w:pPr>
    </w:p>
    <w:p w:rsidR="00B21B39" w:rsidRDefault="00B21B39" w:rsidP="00B21B39">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7404D4">
        <w:rPr>
          <w:rFonts w:eastAsia="Times New Roman"/>
        </w:rPr>
        <w:t>Государственная и муниципальная служба</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555D0" w:rsidRPr="00AF0977" w:rsidRDefault="00C81A02" w:rsidP="00A555D0">
      <w:pPr>
        <w:spacing w:after="0" w:line="240" w:lineRule="auto"/>
        <w:jc w:val="both"/>
        <w:rPr>
          <w:sz w:val="24"/>
          <w:szCs w:val="24"/>
        </w:rPr>
      </w:pPr>
      <w:r w:rsidRPr="00452A83">
        <w:rPr>
          <w:rFonts w:ascii="Times New Roman" w:eastAsia="Times New Roman" w:hAnsi="Times New Roman" w:cs="Times New Roman"/>
          <w:sz w:val="24"/>
          <w:szCs w:val="24"/>
        </w:rPr>
        <w:t xml:space="preserve">Тип практики: </w:t>
      </w:r>
      <w:r w:rsidR="00AF0977" w:rsidRPr="00AF0977">
        <w:rPr>
          <w:rFonts w:ascii="Times New Roman" w:eastAsia="Times New Roman" w:hAnsi="Times New Roman" w:cs="Times New Roman"/>
          <w:sz w:val="24"/>
          <w:szCs w:val="24"/>
          <w:lang w:eastAsia="hi-IN" w:bidi="hi-IN"/>
        </w:rPr>
        <w:t>научно-исследовательская работа</w:t>
      </w:r>
    </w:p>
    <w:p w:rsidR="00C81A02" w:rsidRPr="00AF0977" w:rsidRDefault="00C81A02" w:rsidP="00A555D0">
      <w:pPr>
        <w:spacing w:after="0" w:line="240" w:lineRule="auto"/>
        <w:jc w:val="both"/>
        <w:rPr>
          <w:rFonts w:ascii="Times New Roman" w:hAnsi="Times New Roman" w:cs="Times New Roman"/>
          <w:sz w:val="24"/>
          <w:szCs w:val="24"/>
        </w:rPr>
      </w:pPr>
      <w:r w:rsidRPr="00AF0977">
        <w:rPr>
          <w:rFonts w:ascii="Times New Roman" w:hAnsi="Times New Roman" w:cs="Times New Roman"/>
          <w:sz w:val="24"/>
          <w:szCs w:val="24"/>
        </w:rPr>
        <w:t xml:space="preserve">Руководитель практики от </w:t>
      </w:r>
      <w:proofErr w:type="spellStart"/>
      <w:r w:rsidRPr="00AF0977">
        <w:rPr>
          <w:rFonts w:ascii="Times New Roman" w:hAnsi="Times New Roman" w:cs="Times New Roman"/>
          <w:sz w:val="24"/>
          <w:szCs w:val="24"/>
        </w:rPr>
        <w:t>ОмГА</w:t>
      </w:r>
      <w:proofErr w:type="spellEnd"/>
      <w:r w:rsidRPr="00AF0977">
        <w:rPr>
          <w:rFonts w:ascii="Times New Roman" w:hAnsi="Times New Roman" w:cs="Times New Roman"/>
          <w:sz w:val="24"/>
          <w:szCs w:val="24"/>
        </w:rPr>
        <w:t xml:space="preserve"> ________________________________________________</w:t>
      </w:r>
    </w:p>
    <w:p w:rsidR="00C81A02" w:rsidRPr="00AF0977" w:rsidRDefault="00C81A02" w:rsidP="00633C66">
      <w:pPr>
        <w:pStyle w:val="Default"/>
        <w:jc w:val="center"/>
        <w:rPr>
          <w:color w:val="auto"/>
        </w:rPr>
      </w:pPr>
      <w:r w:rsidRPr="00AF0977">
        <w:rPr>
          <w:color w:val="auto"/>
        </w:rPr>
        <w:t xml:space="preserve">  (Уч. степень, уч. звание, Фамилия И.О.)</w:t>
      </w:r>
    </w:p>
    <w:p w:rsidR="00C81A02" w:rsidRPr="00BB3BB3" w:rsidRDefault="00C81A02" w:rsidP="00633C66">
      <w:pPr>
        <w:pStyle w:val="Default"/>
        <w:jc w:val="both"/>
        <w:rPr>
          <w:color w:val="auto"/>
        </w:rPr>
      </w:pPr>
      <w:r w:rsidRPr="00AF0977">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CD1A7F" w:rsidRDefault="00C81A02" w:rsidP="00CD1A7F">
            <w:pPr>
              <w:spacing w:after="0" w:line="240" w:lineRule="auto"/>
              <w:rPr>
                <w:rFonts w:ascii="Times New Roman" w:hAnsi="Times New Roman" w:cs="Times New Roman"/>
                <w:sz w:val="24"/>
                <w:szCs w:val="24"/>
              </w:rPr>
            </w:pPr>
            <w:r w:rsidRPr="00CD1A7F">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CD1A7F" w:rsidRDefault="00DE5824" w:rsidP="00CD1A7F">
            <w:pPr>
              <w:spacing w:after="0" w:line="240" w:lineRule="auto"/>
              <w:jc w:val="both"/>
              <w:rPr>
                <w:rFonts w:ascii="Times New Roman" w:hAnsi="Times New Roman" w:cs="Times New Roman"/>
                <w:color w:val="FF0000"/>
                <w:sz w:val="24"/>
                <w:szCs w:val="24"/>
              </w:rPr>
            </w:pPr>
            <w:r w:rsidRPr="00CD1A7F">
              <w:rPr>
                <w:rStyle w:val="af"/>
                <w:rFonts w:ascii="Times New Roman" w:hAnsi="Times New Roman" w:cs="Times New Roman"/>
                <w:noProof/>
                <w:color w:val="auto"/>
                <w:sz w:val="24"/>
                <w:szCs w:val="24"/>
              </w:rPr>
              <w:t>Изучить</w:t>
            </w:r>
            <w:r w:rsidRPr="00CD1A7F">
              <w:rPr>
                <w:rFonts w:ascii="Times New Roman" w:hAnsi="Times New Roman" w:cs="Times New Roman"/>
                <w:sz w:val="24"/>
                <w:szCs w:val="24"/>
              </w:rPr>
              <w:t xml:space="preserve"> основными направлениями работы организации (</w:t>
            </w:r>
            <w:r w:rsidRPr="00CD1A7F">
              <w:rPr>
                <w:rFonts w:ascii="Times New Roman" w:hAnsi="Times New Roman" w:cs="Times New Roman"/>
                <w:i/>
                <w:sz w:val="24"/>
                <w:szCs w:val="24"/>
              </w:rPr>
              <w:t xml:space="preserve">наименование </w:t>
            </w:r>
            <w:r w:rsidRPr="00CD1A7F">
              <w:rPr>
                <w:rFonts w:ascii="Times New Roman" w:hAnsi="Times New Roman" w:cs="Times New Roman"/>
                <w:i/>
                <w:iCs/>
                <w:sz w:val="24"/>
                <w:szCs w:val="24"/>
              </w:rPr>
              <w:t xml:space="preserve">профильной организации) </w:t>
            </w:r>
          </w:p>
        </w:tc>
      </w:tr>
      <w:tr w:rsidR="00452A83" w:rsidRPr="00BB3BB3" w:rsidTr="00A27B4F">
        <w:tc>
          <w:tcPr>
            <w:tcW w:w="9571" w:type="dxa"/>
            <w:gridSpan w:val="3"/>
          </w:tcPr>
          <w:p w:rsidR="00452A83" w:rsidRPr="00CD1A7F" w:rsidRDefault="00452A83" w:rsidP="00CD1A7F">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CD1A7F">
              <w:rPr>
                <w:rFonts w:ascii="Times New Roman" w:hAnsi="Times New Roman" w:cs="Times New Roman"/>
                <w:i/>
                <w:sz w:val="24"/>
                <w:szCs w:val="24"/>
              </w:rPr>
              <w:t>Индивидуальные задания на практику:</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pStyle w:val="60"/>
              <w:tabs>
                <w:tab w:val="left" w:pos="1162"/>
              </w:tabs>
              <w:spacing w:line="240" w:lineRule="auto"/>
              <w:rPr>
                <w:rStyle w:val="fontstyle01"/>
                <w:rFonts w:ascii="Times New Roman" w:hAnsi="Times New Roman"/>
              </w:rPr>
            </w:pPr>
            <w:r w:rsidRPr="00CD1A7F">
              <w:rPr>
                <w:sz w:val="24"/>
                <w:szCs w:val="24"/>
              </w:rPr>
              <w:t>Сформулировать тему научно-исследовательской работы. Обосновать актуальность темы</w:t>
            </w:r>
            <w:r w:rsidRPr="00CD1A7F">
              <w:rPr>
                <w:rStyle w:val="fontstyle01"/>
                <w:rFonts w:ascii="Times New Roman" w:hAnsi="Times New Roman"/>
                <w:b w:val="0"/>
                <w:color w:val="auto"/>
              </w:rPr>
              <w:t xml:space="preserve"> </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spacing w:after="0" w:line="240" w:lineRule="auto"/>
              <w:jc w:val="both"/>
              <w:rPr>
                <w:rFonts w:ascii="Times New Roman" w:hAnsi="Times New Roman" w:cs="Times New Roman"/>
                <w:iCs/>
                <w:color w:val="FF0000"/>
                <w:sz w:val="24"/>
                <w:szCs w:val="24"/>
              </w:rPr>
            </w:pPr>
            <w:r w:rsidRPr="00CD1A7F">
              <w:rPr>
                <w:rFonts w:ascii="Times New Roman" w:hAnsi="Times New Roman" w:cs="Times New Roman"/>
                <w:sz w:val="24"/>
                <w:szCs w:val="24"/>
              </w:rPr>
              <w:t>Изучить теоретические аспекты выбранной тематики</w:t>
            </w:r>
            <w:r w:rsidRPr="00CD1A7F">
              <w:rPr>
                <w:rFonts w:ascii="Times New Roman" w:hAnsi="Times New Roman" w:cs="Times New Roman"/>
                <w:color w:val="000000"/>
                <w:sz w:val="24"/>
                <w:szCs w:val="24"/>
              </w:rPr>
              <w:t xml:space="preserve">  </w:t>
            </w:r>
          </w:p>
        </w:tc>
      </w:tr>
      <w:tr w:rsidR="00CD1A7F" w:rsidRPr="00BB3BB3" w:rsidTr="00EC3CDD">
        <w:tc>
          <w:tcPr>
            <w:tcW w:w="817" w:type="dxa"/>
          </w:tcPr>
          <w:p w:rsidR="00CD1A7F" w:rsidRPr="00633C66" w:rsidRDefault="00CD1A7F"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CD1A7F" w:rsidRPr="00633C66" w:rsidRDefault="00CD1A7F" w:rsidP="00C81A02">
            <w:pPr>
              <w:spacing w:after="0" w:line="240" w:lineRule="auto"/>
              <w:jc w:val="center"/>
              <w:rPr>
                <w:rFonts w:ascii="Times New Roman" w:hAnsi="Times New Roman" w:cs="Times New Roman"/>
              </w:rPr>
            </w:pPr>
          </w:p>
        </w:tc>
        <w:tc>
          <w:tcPr>
            <w:tcW w:w="6628" w:type="dxa"/>
          </w:tcPr>
          <w:p w:rsidR="00CD1A7F" w:rsidRPr="00CD1A7F" w:rsidRDefault="00CD1A7F" w:rsidP="00CD1A7F">
            <w:pPr>
              <w:widowControl w:val="0"/>
              <w:tabs>
                <w:tab w:val="left" w:pos="1134"/>
              </w:tabs>
              <w:spacing w:after="0" w:line="240" w:lineRule="auto"/>
              <w:jc w:val="both"/>
              <w:rPr>
                <w:rFonts w:ascii="Times New Roman" w:hAnsi="Times New Roman" w:cs="Times New Roman"/>
                <w:color w:val="000000"/>
                <w:sz w:val="24"/>
                <w:szCs w:val="24"/>
              </w:rPr>
            </w:pPr>
            <w:r w:rsidRPr="00CD1A7F">
              <w:rPr>
                <w:rFonts w:ascii="Times New Roman" w:hAnsi="Times New Roman" w:cs="Times New Roman"/>
                <w:sz w:val="24"/>
                <w:szCs w:val="24"/>
              </w:rPr>
              <w:t xml:space="preserve">Изучить </w:t>
            </w:r>
            <w:r w:rsidRPr="00CD1A7F">
              <w:rPr>
                <w:rFonts w:ascii="Times New Roman" w:hAnsi="Times New Roman" w:cs="Times New Roman"/>
                <w:spacing w:val="-8"/>
                <w:sz w:val="24"/>
                <w:szCs w:val="24"/>
              </w:rPr>
              <w:t>правовые основы выбранной тематики</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CD1A7F" w:rsidRDefault="00C81A02" w:rsidP="00CD1A7F">
            <w:pPr>
              <w:spacing w:after="0" w:line="240" w:lineRule="auto"/>
              <w:rPr>
                <w:rFonts w:ascii="Times New Roman" w:hAnsi="Times New Roman" w:cs="Times New Roman"/>
                <w:sz w:val="24"/>
                <w:szCs w:val="24"/>
              </w:rPr>
            </w:pPr>
            <w:r w:rsidRPr="00CD1A7F">
              <w:rPr>
                <w:rFonts w:ascii="Times New Roman" w:hAnsi="Times New Roman" w:cs="Times New Roman"/>
                <w:sz w:val="24"/>
                <w:szCs w:val="24"/>
              </w:rPr>
              <w:t>Подготовка и предоставление отчета</w:t>
            </w:r>
            <w:r w:rsidR="00633C66" w:rsidRPr="00CD1A7F">
              <w:rPr>
                <w:rFonts w:ascii="Times New Roman" w:hAnsi="Times New Roman" w:cs="Times New Roman"/>
                <w:sz w:val="24"/>
                <w:szCs w:val="24"/>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F0977">
        <w:rPr>
          <w:rFonts w:ascii="Times New Roman" w:eastAsia="Times New Roman" w:hAnsi="Times New Roman" w:cs="Times New Roman"/>
          <w:sz w:val="28"/>
          <w:szCs w:val="28"/>
          <w:lang w:eastAsia="hi-IN" w:bidi="hi-IN"/>
        </w:rPr>
        <w:t>научно-исследовательская работа</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AF0977" w:rsidRPr="00471843" w:rsidRDefault="00AF0977" w:rsidP="00AF0977">
      <w:pPr>
        <w:spacing w:after="0"/>
        <w:ind w:firstLine="708"/>
        <w:jc w:val="both"/>
        <w:rPr>
          <w:rFonts w:ascii="Times New Roman" w:eastAsia="Times New Roman" w:hAnsi="Times New Roman" w:cs="Times New Roman"/>
          <w:sz w:val="24"/>
          <w:szCs w:val="24"/>
        </w:rPr>
      </w:pPr>
      <w:r w:rsidRPr="00471843">
        <w:rPr>
          <w:rFonts w:ascii="Times New Roman" w:eastAsia="Times New Roman" w:hAnsi="Times New Roman" w:cs="Times New Roman"/>
          <w:sz w:val="24"/>
          <w:szCs w:val="24"/>
        </w:rPr>
        <w:t xml:space="preserve">муниципальное управление»: </w:t>
      </w:r>
    </w:p>
    <w:p w:rsidR="00AF0977" w:rsidRDefault="00AF0977" w:rsidP="00AF0977">
      <w:pPr>
        <w:spacing w:after="0"/>
        <w:ind w:firstLine="708"/>
        <w:jc w:val="right"/>
        <w:rPr>
          <w:rFonts w:ascii="Times New Roman" w:hAnsi="Times New Roman"/>
          <w:i/>
          <w:sz w:val="24"/>
          <w:szCs w:val="24"/>
        </w:rPr>
      </w:pPr>
      <w:r w:rsidRPr="00AF0977">
        <w:rPr>
          <w:rFonts w:ascii="Times New Roman" w:hAnsi="Times New Roman"/>
          <w:i/>
          <w:sz w:val="24"/>
          <w:szCs w:val="24"/>
        </w:rPr>
        <w:t>Приложение 9</w:t>
      </w:r>
    </w:p>
    <w:p w:rsidR="00AF0977" w:rsidRPr="00AF0977" w:rsidRDefault="00AF0977" w:rsidP="00AF0977">
      <w:pPr>
        <w:spacing w:after="0"/>
        <w:ind w:firstLine="708"/>
        <w:jc w:val="center"/>
        <w:rPr>
          <w:rFonts w:ascii="Times New Roman" w:hAnsi="Times New Roman"/>
          <w:b/>
          <w:sz w:val="24"/>
          <w:szCs w:val="24"/>
        </w:rPr>
      </w:pPr>
      <w:r w:rsidRPr="00AF0977">
        <w:rPr>
          <w:rFonts w:ascii="Times New Roman" w:hAnsi="Times New Roman"/>
          <w:b/>
          <w:sz w:val="24"/>
          <w:szCs w:val="24"/>
        </w:rPr>
        <w:t>Примерная тематика НИР</w:t>
      </w:r>
    </w:p>
    <w:p w:rsidR="00AF0977" w:rsidRPr="00AF0977" w:rsidRDefault="00AF0977" w:rsidP="00AF0977">
      <w:pPr>
        <w:spacing w:after="0"/>
        <w:ind w:firstLine="708"/>
        <w:jc w:val="center"/>
        <w:rPr>
          <w:rFonts w:ascii="Times New Roman" w:eastAsia="Times New Roman" w:hAnsi="Times New Roman" w:cs="Times New Roman"/>
          <w:b/>
          <w:sz w:val="24"/>
          <w:szCs w:val="24"/>
        </w:rPr>
      </w:pP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инновационного потенциала региона.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социально-экономического развития региона.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Бюджетное регулирование экономического развития Омской области (г. Омска).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Взаимодействие органов местного самоуправления с общественными движениями и организациями.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Государственная политика занятости Омской области (на примере района Омской области).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Государственная семейная политика.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доходов населения в Омской области (г. Омске)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культурно-просветительской деятельности в городе, области, регионе.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монопольной деятельности и развития конкуренции в городе, области.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развития аграрного рынка в регионе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регионального рынка труда и стратегии занятости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региональной экономики.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Законодательная база деятельности администрации органов местного самоуправления.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Информационные технологии в совершенствовании государственного и/или муниципального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Кадровая политика и механизмы её реализации в сфере муниципальной службы.</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Контроль как управленческая функция в деятельности муниципальных служащих.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Критерии и факторы повышения эффективности государственного и/или муниципального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Личностно-профессиональное развитие государственного и муниципального служащего.</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Место и функции муниципальных образований в экономической системе города.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Методы оптимизации управленческих решений в государственных структурах.</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Моделирование социально-экономического развития региональной политики.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Областные государственные целевые программы: особенности проектирования, исполнения и контроля за их реализацией.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Оптимизация системы управления документооборотом в муниципальных органах.</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Организационно-экономическое обеспечение </w:t>
      </w:r>
      <w:proofErr w:type="gramStart"/>
      <w:r w:rsidRPr="00471843">
        <w:rPr>
          <w:rFonts w:ascii="Times New Roman" w:hAnsi="Times New Roman"/>
          <w:sz w:val="24"/>
          <w:szCs w:val="24"/>
        </w:rPr>
        <w:t>развития  муниципальных</w:t>
      </w:r>
      <w:proofErr w:type="gramEnd"/>
      <w:r w:rsidRPr="00471843">
        <w:rPr>
          <w:rFonts w:ascii="Times New Roman" w:hAnsi="Times New Roman"/>
          <w:sz w:val="24"/>
          <w:szCs w:val="24"/>
        </w:rPr>
        <w:t xml:space="preserve"> учреждений здравоохранения органами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Организация обратной связи между органами местного самоуправления и населением.</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мотивации государственных и муниципальных служащих в Российской Федерации.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социально-экономической роли и значения государства в социальной защите населения.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и контроль за использованием земель на территории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антикризисного управления государственными и/или муниципальными предприятиями.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государственного и/или муниципального управления в России.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управления государственной собственностью.</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Повышение эффективности управления государственной собственностью в регионе.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Правовое регулирование и социальные гарантии занятости населения.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Применение программно-целевого подхода в области государственного регулирования и управления экономикой региона.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Принципы и механизм взаимодействия субъекта Федерации с общественными объединениями.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государственной службы субъекта РФ.</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системы местного самоуправления в РФ.</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государственной и/или муниципальной службы.</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коммуникаций в органах государственного и муниципального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развития и обеспечения стабильности в деятельности государственных и/или муниципальных органов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системы бытового обслуживания населения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социального контроля за эффективностью работы органов власти и должностных лиц.</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экономического потенциала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Разграничение полномочий органов государственной власти и местного самоуправления.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городской (районной) программы развития малого бизнеса.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и оценка эффективности системы контроля за исполнительной деятельностью администрации города.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механизма реализации муниципальной программы занятости.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программы социального развития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Распределение и реализация полномочий отделов и управлений в органах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Региональное / территориальное законотворчество</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Регулирование и управление системой планировки и застройки территории муниципального образования органами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Решение проблем экономического развития в органах местного самоуправления.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Роль государственных органов </w:t>
      </w:r>
      <w:proofErr w:type="gramStart"/>
      <w:r w:rsidRPr="00471843">
        <w:rPr>
          <w:rFonts w:ascii="Times New Roman" w:hAnsi="Times New Roman"/>
          <w:sz w:val="24"/>
          <w:szCs w:val="24"/>
        </w:rPr>
        <w:t>занятости  населения</w:t>
      </w:r>
      <w:proofErr w:type="gramEnd"/>
      <w:r w:rsidRPr="00471843">
        <w:rPr>
          <w:rFonts w:ascii="Times New Roman" w:hAnsi="Times New Roman"/>
          <w:sz w:val="24"/>
          <w:szCs w:val="24"/>
        </w:rPr>
        <w:t>.</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Связи с общественностью в органах государственной власти и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Силовые структуры Российской </w:t>
      </w:r>
      <w:proofErr w:type="gramStart"/>
      <w:r w:rsidRPr="00471843">
        <w:rPr>
          <w:rFonts w:ascii="Times New Roman" w:hAnsi="Times New Roman"/>
          <w:sz w:val="24"/>
          <w:szCs w:val="24"/>
        </w:rPr>
        <w:t>Федерации  и</w:t>
      </w:r>
      <w:proofErr w:type="gramEnd"/>
      <w:r w:rsidRPr="00471843">
        <w:rPr>
          <w:rFonts w:ascii="Times New Roman" w:hAnsi="Times New Roman"/>
          <w:sz w:val="24"/>
          <w:szCs w:val="24"/>
        </w:rPr>
        <w:t xml:space="preserve"> управление ими.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государственной власти.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поддержки малого предпринимательства в Российской Федерации.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административно-распорядительных методов государственного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взаимодействия муниципальных органов управления со строительными организациями.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деятельности органов муниципального управления по содействию занятости населения.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механизма работы муниципальной информационной службы.</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Совершенствование организации контроля за исполнением </w:t>
      </w:r>
      <w:proofErr w:type="gramStart"/>
      <w:r w:rsidRPr="00471843">
        <w:rPr>
          <w:rFonts w:ascii="Times New Roman" w:hAnsi="Times New Roman"/>
          <w:sz w:val="24"/>
          <w:szCs w:val="24"/>
        </w:rPr>
        <w:t>решений  в</w:t>
      </w:r>
      <w:proofErr w:type="gramEnd"/>
      <w:r w:rsidRPr="00471843">
        <w:rPr>
          <w:rFonts w:ascii="Times New Roman" w:hAnsi="Times New Roman"/>
          <w:sz w:val="24"/>
          <w:szCs w:val="24"/>
        </w:rPr>
        <w:t xml:space="preserve"> органах муниципального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поддержки и развития малого предпринимательства в регионе (городе, административном округе, районе и т.п.).</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социального обслуживания населения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организационной структуры городских (сельских, районных) администраций.</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взаимодействия органов представительной и исполнительной власти в местном самоуправлении.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управления транспортным обслуживанием населения города.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экономического взаимодействия государственных и/или муниципальных органов управления в регионе.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управления территориальным образованием (республикой, краем, областью, городом, районом).</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Социально-управленческие аспекты борьбы с коррупцией на государственной службе.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Специфика проектирования программ социально-экономического развития в субъекте Российской Федерации.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Способы управления развитием потребительского рынка в городском районе (посёлке, городе и т.п.).</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Сравнительный анализ зарубежного опыта организации государственной службы.</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Стратегическое планирование развития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Стратегическое планирование развития муниципального образования.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Теоретические основы формирования и реализация экономической политики государства.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Техника личной работы (</w:t>
      </w:r>
      <w:proofErr w:type="spellStart"/>
      <w:r w:rsidRPr="00471843">
        <w:rPr>
          <w:rFonts w:ascii="Times New Roman" w:hAnsi="Times New Roman"/>
          <w:sz w:val="24"/>
          <w:szCs w:val="24"/>
        </w:rPr>
        <w:t>самоменеджмент</w:t>
      </w:r>
      <w:proofErr w:type="spellEnd"/>
      <w:r w:rsidRPr="00471843">
        <w:rPr>
          <w:rFonts w:ascii="Times New Roman" w:hAnsi="Times New Roman"/>
          <w:sz w:val="24"/>
          <w:szCs w:val="24"/>
        </w:rPr>
        <w:t>) руководителя на государственной и/или муниципальной службе.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Типы организационных структур в органах государственной власти и местного самоуправления.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деятельностью предприятий в государственном секторе экономики.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и оценка эффективности инвестиций в государственной социальной сфере.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муниципальной собственностью.</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образованием в органах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общественными отношениями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охраной окружающей среды в муниципальных образованиях.</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промышленной политикой и её роль в развитии экономики государства.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развитием культурно-спортивного потенциала региона.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здравоохранения в органах местного самоуправления.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стратегического планирования развития региона.</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социально-экономическими процессами в регионе</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социальными инновациями в органах власти.</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территориальным развитием</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формированием и исполнение бюджета органами местного самоуправления. </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Факторы повышения социальной эффективности государственного и/или муниципального управления.</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Формирование и развитие управления деятельностью органов защиты прав потребителей в регионе (городе, районе и т.п.).</w:t>
      </w:r>
    </w:p>
    <w:p w:rsidR="00AF0977" w:rsidRPr="00471843" w:rsidRDefault="00AF0977" w:rsidP="00AF0977">
      <w:pPr>
        <w:pStyle w:val="ac"/>
        <w:numPr>
          <w:ilvl w:val="0"/>
          <w:numId w:val="46"/>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Формы и методы государственной поддержки малого бизнеса.</w:t>
      </w:r>
    </w:p>
    <w:p w:rsidR="00AF0977" w:rsidRPr="00471843" w:rsidRDefault="00AF0977" w:rsidP="00AF0977">
      <w:pPr>
        <w:pStyle w:val="ac"/>
        <w:spacing w:after="0" w:line="240" w:lineRule="auto"/>
        <w:ind w:left="0"/>
        <w:jc w:val="both"/>
        <w:rPr>
          <w:rFonts w:ascii="Times New Roman" w:hAnsi="Times New Roman"/>
          <w:sz w:val="24"/>
          <w:szCs w:val="24"/>
        </w:rPr>
      </w:pPr>
    </w:p>
    <w:p w:rsidR="00AF0977" w:rsidRPr="00471843" w:rsidRDefault="00AF0977" w:rsidP="00AF0977">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AF0977" w:rsidRPr="00BB3BB3" w:rsidRDefault="00AF0977" w:rsidP="00633C66">
      <w:pPr>
        <w:pStyle w:val="31"/>
        <w:widowControl/>
        <w:shd w:val="clear" w:color="auto" w:fill="auto"/>
        <w:spacing w:after="0" w:line="384" w:lineRule="exact"/>
        <w:ind w:right="20"/>
        <w:jc w:val="left"/>
        <w:rPr>
          <w:bCs/>
          <w:sz w:val="28"/>
          <w:szCs w:val="28"/>
        </w:rPr>
      </w:pPr>
    </w:p>
    <w:sectPr w:rsidR="00AF0977"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27" w:rsidRDefault="00B04427" w:rsidP="002B0F7E">
      <w:pPr>
        <w:spacing w:after="0" w:line="240" w:lineRule="auto"/>
      </w:pPr>
      <w:r>
        <w:separator/>
      </w:r>
    </w:p>
  </w:endnote>
  <w:endnote w:type="continuationSeparator" w:id="0">
    <w:p w:rsidR="00B04427" w:rsidRDefault="00B04427"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27" w:rsidRDefault="00B04427" w:rsidP="002B0F7E">
      <w:pPr>
        <w:spacing w:after="0" w:line="240" w:lineRule="auto"/>
      </w:pPr>
      <w:r>
        <w:separator/>
      </w:r>
    </w:p>
  </w:footnote>
  <w:footnote w:type="continuationSeparator" w:id="0">
    <w:p w:rsidR="00B04427" w:rsidRDefault="00B04427"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0258C"/>
    <w:multiLevelType w:val="hybridMultilevel"/>
    <w:tmpl w:val="470A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A34BF9"/>
    <w:multiLevelType w:val="hybridMultilevel"/>
    <w:tmpl w:val="CE20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947383"/>
    <w:multiLevelType w:val="hybridMultilevel"/>
    <w:tmpl w:val="7756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4"/>
  </w:num>
  <w:num w:numId="3">
    <w:abstractNumId w:val="16"/>
  </w:num>
  <w:num w:numId="4">
    <w:abstractNumId w:val="10"/>
  </w:num>
  <w:num w:numId="5">
    <w:abstractNumId w:val="19"/>
  </w:num>
  <w:num w:numId="6">
    <w:abstractNumId w:val="20"/>
  </w:num>
  <w:num w:numId="7">
    <w:abstractNumId w:val="33"/>
  </w:num>
  <w:num w:numId="8">
    <w:abstractNumId w:val="17"/>
  </w:num>
  <w:num w:numId="9">
    <w:abstractNumId w:val="42"/>
  </w:num>
  <w:num w:numId="10">
    <w:abstractNumId w:val="5"/>
  </w:num>
  <w:num w:numId="11">
    <w:abstractNumId w:val="32"/>
  </w:num>
  <w:num w:numId="12">
    <w:abstractNumId w:val="18"/>
  </w:num>
  <w:num w:numId="13">
    <w:abstractNumId w:val="31"/>
  </w:num>
  <w:num w:numId="14">
    <w:abstractNumId w:val="41"/>
  </w:num>
  <w:num w:numId="15">
    <w:abstractNumId w:val="21"/>
  </w:num>
  <w:num w:numId="16">
    <w:abstractNumId w:val="22"/>
  </w:num>
  <w:num w:numId="17">
    <w:abstractNumId w:val="26"/>
  </w:num>
  <w:num w:numId="18">
    <w:abstractNumId w:val="30"/>
  </w:num>
  <w:num w:numId="19">
    <w:abstractNumId w:val="45"/>
  </w:num>
  <w:num w:numId="20">
    <w:abstractNumId w:val="35"/>
  </w:num>
  <w:num w:numId="21">
    <w:abstractNumId w:val="8"/>
  </w:num>
  <w:num w:numId="22">
    <w:abstractNumId w:val="38"/>
  </w:num>
  <w:num w:numId="23">
    <w:abstractNumId w:val="29"/>
  </w:num>
  <w:num w:numId="24">
    <w:abstractNumId w:val="27"/>
  </w:num>
  <w:num w:numId="25">
    <w:abstractNumId w:val="37"/>
  </w:num>
  <w:num w:numId="26">
    <w:abstractNumId w:val="15"/>
  </w:num>
  <w:num w:numId="27">
    <w:abstractNumId w:val="39"/>
  </w:num>
  <w:num w:numId="28">
    <w:abstractNumId w:val="4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6"/>
  </w:num>
  <w:num w:numId="39">
    <w:abstractNumId w:val="28"/>
  </w:num>
  <w:num w:numId="40">
    <w:abstractNumId w:val="6"/>
  </w:num>
  <w:num w:numId="41">
    <w:abstractNumId w:val="4"/>
  </w:num>
  <w:num w:numId="42">
    <w:abstractNumId w:val="11"/>
  </w:num>
  <w:num w:numId="43">
    <w:abstractNumId w:val="13"/>
  </w:num>
  <w:num w:numId="44">
    <w:abstractNumId w:val="44"/>
  </w:num>
  <w:num w:numId="45">
    <w:abstractNumId w:val="25"/>
  </w:num>
  <w:num w:numId="46">
    <w:abstractNumId w:val="43"/>
  </w:num>
  <w:num w:numId="4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956B0"/>
    <w:rsid w:val="000A2CCC"/>
    <w:rsid w:val="000B008C"/>
    <w:rsid w:val="000B4EF7"/>
    <w:rsid w:val="000B5F43"/>
    <w:rsid w:val="000B6456"/>
    <w:rsid w:val="000C21D6"/>
    <w:rsid w:val="000C6E15"/>
    <w:rsid w:val="000D140F"/>
    <w:rsid w:val="000E0BD4"/>
    <w:rsid w:val="000E3C21"/>
    <w:rsid w:val="000E64B9"/>
    <w:rsid w:val="000F63C1"/>
    <w:rsid w:val="00114118"/>
    <w:rsid w:val="00127EB4"/>
    <w:rsid w:val="00130F5B"/>
    <w:rsid w:val="00136E66"/>
    <w:rsid w:val="0014278A"/>
    <w:rsid w:val="00150F33"/>
    <w:rsid w:val="00152A56"/>
    <w:rsid w:val="00161450"/>
    <w:rsid w:val="00162D61"/>
    <w:rsid w:val="00163D3F"/>
    <w:rsid w:val="00165AD9"/>
    <w:rsid w:val="00172C27"/>
    <w:rsid w:val="00174540"/>
    <w:rsid w:val="00184F1B"/>
    <w:rsid w:val="0018731A"/>
    <w:rsid w:val="00193E93"/>
    <w:rsid w:val="001971C8"/>
    <w:rsid w:val="001A215A"/>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09B6"/>
    <w:rsid w:val="002520FA"/>
    <w:rsid w:val="00262B50"/>
    <w:rsid w:val="00270488"/>
    <w:rsid w:val="00274D91"/>
    <w:rsid w:val="00276FAB"/>
    <w:rsid w:val="002812B5"/>
    <w:rsid w:val="00283397"/>
    <w:rsid w:val="00290CB4"/>
    <w:rsid w:val="002A3A6A"/>
    <w:rsid w:val="002A488F"/>
    <w:rsid w:val="002A79BF"/>
    <w:rsid w:val="002B0F7E"/>
    <w:rsid w:val="002C294F"/>
    <w:rsid w:val="002C2E27"/>
    <w:rsid w:val="002C3BC4"/>
    <w:rsid w:val="002D2659"/>
    <w:rsid w:val="002D5034"/>
    <w:rsid w:val="002D76DE"/>
    <w:rsid w:val="0030070A"/>
    <w:rsid w:val="00303941"/>
    <w:rsid w:val="00310EA8"/>
    <w:rsid w:val="00313B9C"/>
    <w:rsid w:val="00314AAD"/>
    <w:rsid w:val="00316AC2"/>
    <w:rsid w:val="003239C2"/>
    <w:rsid w:val="00323D5D"/>
    <w:rsid w:val="00336F14"/>
    <w:rsid w:val="00337421"/>
    <w:rsid w:val="00340702"/>
    <w:rsid w:val="00340771"/>
    <w:rsid w:val="00342886"/>
    <w:rsid w:val="00343C50"/>
    <w:rsid w:val="00346DC9"/>
    <w:rsid w:val="003600C7"/>
    <w:rsid w:val="003614E3"/>
    <w:rsid w:val="00363666"/>
    <w:rsid w:val="00376777"/>
    <w:rsid w:val="00377E15"/>
    <w:rsid w:val="00380910"/>
    <w:rsid w:val="0038688C"/>
    <w:rsid w:val="0039119B"/>
    <w:rsid w:val="00394CC0"/>
    <w:rsid w:val="003A4A84"/>
    <w:rsid w:val="003A669D"/>
    <w:rsid w:val="003A7005"/>
    <w:rsid w:val="003B6356"/>
    <w:rsid w:val="003B703E"/>
    <w:rsid w:val="003B7623"/>
    <w:rsid w:val="003C3265"/>
    <w:rsid w:val="003D46E6"/>
    <w:rsid w:val="003E0520"/>
    <w:rsid w:val="003E0D34"/>
    <w:rsid w:val="003F6AA6"/>
    <w:rsid w:val="003F75D5"/>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920BF"/>
    <w:rsid w:val="004A285B"/>
    <w:rsid w:val="004B0E60"/>
    <w:rsid w:val="004B1D1D"/>
    <w:rsid w:val="004B3DAC"/>
    <w:rsid w:val="004B7DAE"/>
    <w:rsid w:val="004C0218"/>
    <w:rsid w:val="004C1B83"/>
    <w:rsid w:val="004C2BEF"/>
    <w:rsid w:val="004C45C6"/>
    <w:rsid w:val="004C491F"/>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5667F"/>
    <w:rsid w:val="00560C0A"/>
    <w:rsid w:val="005637BD"/>
    <w:rsid w:val="00570CF2"/>
    <w:rsid w:val="00572333"/>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35F4B"/>
    <w:rsid w:val="00640B06"/>
    <w:rsid w:val="00650DB4"/>
    <w:rsid w:val="006527E4"/>
    <w:rsid w:val="00652C12"/>
    <w:rsid w:val="00652C45"/>
    <w:rsid w:val="00653686"/>
    <w:rsid w:val="006626C5"/>
    <w:rsid w:val="0066273A"/>
    <w:rsid w:val="00664521"/>
    <w:rsid w:val="00670AFD"/>
    <w:rsid w:val="00682D4F"/>
    <w:rsid w:val="00684209"/>
    <w:rsid w:val="0069208F"/>
    <w:rsid w:val="006961F3"/>
    <w:rsid w:val="006A293E"/>
    <w:rsid w:val="006B04F5"/>
    <w:rsid w:val="006B0E37"/>
    <w:rsid w:val="006B43B6"/>
    <w:rsid w:val="006B6532"/>
    <w:rsid w:val="006B6B9D"/>
    <w:rsid w:val="006B6F88"/>
    <w:rsid w:val="006D2556"/>
    <w:rsid w:val="006D51EA"/>
    <w:rsid w:val="006D6A70"/>
    <w:rsid w:val="006E3E3D"/>
    <w:rsid w:val="006E7C99"/>
    <w:rsid w:val="006F366D"/>
    <w:rsid w:val="006F3962"/>
    <w:rsid w:val="0070558D"/>
    <w:rsid w:val="00706A9C"/>
    <w:rsid w:val="00707D82"/>
    <w:rsid w:val="00707ECD"/>
    <w:rsid w:val="0071257C"/>
    <w:rsid w:val="00712EC1"/>
    <w:rsid w:val="007136B0"/>
    <w:rsid w:val="007200A5"/>
    <w:rsid w:val="007228D9"/>
    <w:rsid w:val="00723110"/>
    <w:rsid w:val="00723323"/>
    <w:rsid w:val="0072640F"/>
    <w:rsid w:val="00727CD4"/>
    <w:rsid w:val="00731F51"/>
    <w:rsid w:val="007404D4"/>
    <w:rsid w:val="0074604E"/>
    <w:rsid w:val="00754B6F"/>
    <w:rsid w:val="007628AB"/>
    <w:rsid w:val="007664A2"/>
    <w:rsid w:val="0076680B"/>
    <w:rsid w:val="00770D54"/>
    <w:rsid w:val="007718BF"/>
    <w:rsid w:val="00774EE4"/>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E57F3"/>
    <w:rsid w:val="008E6649"/>
    <w:rsid w:val="008E74EE"/>
    <w:rsid w:val="008E7B59"/>
    <w:rsid w:val="00900C3C"/>
    <w:rsid w:val="00906A16"/>
    <w:rsid w:val="009072A1"/>
    <w:rsid w:val="00907C02"/>
    <w:rsid w:val="00917155"/>
    <w:rsid w:val="00920925"/>
    <w:rsid w:val="00921C9A"/>
    <w:rsid w:val="009249D8"/>
    <w:rsid w:val="00926959"/>
    <w:rsid w:val="0093133D"/>
    <w:rsid w:val="009317EA"/>
    <w:rsid w:val="009337AE"/>
    <w:rsid w:val="00934481"/>
    <w:rsid w:val="00935619"/>
    <w:rsid w:val="009375AF"/>
    <w:rsid w:val="00953181"/>
    <w:rsid w:val="00963437"/>
    <w:rsid w:val="00963BA8"/>
    <w:rsid w:val="00966780"/>
    <w:rsid w:val="00971C01"/>
    <w:rsid w:val="00977D79"/>
    <w:rsid w:val="00993586"/>
    <w:rsid w:val="00995FBD"/>
    <w:rsid w:val="009A05C0"/>
    <w:rsid w:val="009A2EEC"/>
    <w:rsid w:val="009A36BB"/>
    <w:rsid w:val="009B0B10"/>
    <w:rsid w:val="009C534F"/>
    <w:rsid w:val="009D14B2"/>
    <w:rsid w:val="009E0CB5"/>
    <w:rsid w:val="009E10A0"/>
    <w:rsid w:val="009E3503"/>
    <w:rsid w:val="009F0315"/>
    <w:rsid w:val="009F2F98"/>
    <w:rsid w:val="009F62B0"/>
    <w:rsid w:val="00A01F28"/>
    <w:rsid w:val="00A06385"/>
    <w:rsid w:val="00A07859"/>
    <w:rsid w:val="00A07F09"/>
    <w:rsid w:val="00A136F5"/>
    <w:rsid w:val="00A255CF"/>
    <w:rsid w:val="00A27B4F"/>
    <w:rsid w:val="00A326E8"/>
    <w:rsid w:val="00A343D5"/>
    <w:rsid w:val="00A418E8"/>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C5A9C"/>
    <w:rsid w:val="00AD56FB"/>
    <w:rsid w:val="00AD5F9A"/>
    <w:rsid w:val="00AD6ED1"/>
    <w:rsid w:val="00AD73CE"/>
    <w:rsid w:val="00AE2174"/>
    <w:rsid w:val="00AE40A8"/>
    <w:rsid w:val="00AE40C9"/>
    <w:rsid w:val="00AE730A"/>
    <w:rsid w:val="00AF0977"/>
    <w:rsid w:val="00B03E83"/>
    <w:rsid w:val="00B04427"/>
    <w:rsid w:val="00B11E1B"/>
    <w:rsid w:val="00B132EA"/>
    <w:rsid w:val="00B14F95"/>
    <w:rsid w:val="00B168A8"/>
    <w:rsid w:val="00B21B39"/>
    <w:rsid w:val="00B25B0F"/>
    <w:rsid w:val="00B26594"/>
    <w:rsid w:val="00B2737A"/>
    <w:rsid w:val="00B30ECC"/>
    <w:rsid w:val="00B45B30"/>
    <w:rsid w:val="00B47BA7"/>
    <w:rsid w:val="00B609A6"/>
    <w:rsid w:val="00B615E9"/>
    <w:rsid w:val="00B61B47"/>
    <w:rsid w:val="00B67350"/>
    <w:rsid w:val="00B72DF9"/>
    <w:rsid w:val="00B83108"/>
    <w:rsid w:val="00B839F5"/>
    <w:rsid w:val="00B93628"/>
    <w:rsid w:val="00B974CF"/>
    <w:rsid w:val="00BB213D"/>
    <w:rsid w:val="00BB2BEE"/>
    <w:rsid w:val="00BB3BB3"/>
    <w:rsid w:val="00BB3D05"/>
    <w:rsid w:val="00BB4D65"/>
    <w:rsid w:val="00BC04B4"/>
    <w:rsid w:val="00BC44CC"/>
    <w:rsid w:val="00BD48CE"/>
    <w:rsid w:val="00BD4E52"/>
    <w:rsid w:val="00BD6FE3"/>
    <w:rsid w:val="00BD7D55"/>
    <w:rsid w:val="00BE1263"/>
    <w:rsid w:val="00BF0B54"/>
    <w:rsid w:val="00BF17BD"/>
    <w:rsid w:val="00BF3D48"/>
    <w:rsid w:val="00BF4117"/>
    <w:rsid w:val="00C00BEA"/>
    <w:rsid w:val="00C04408"/>
    <w:rsid w:val="00C11363"/>
    <w:rsid w:val="00C1317F"/>
    <w:rsid w:val="00C15B0A"/>
    <w:rsid w:val="00C17903"/>
    <w:rsid w:val="00C17AAF"/>
    <w:rsid w:val="00C221CD"/>
    <w:rsid w:val="00C4255D"/>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2276"/>
    <w:rsid w:val="00CB3CAD"/>
    <w:rsid w:val="00CC4AE2"/>
    <w:rsid w:val="00CD1A7F"/>
    <w:rsid w:val="00CE55AD"/>
    <w:rsid w:val="00CF0A6A"/>
    <w:rsid w:val="00CF0ED5"/>
    <w:rsid w:val="00CF126B"/>
    <w:rsid w:val="00CF1762"/>
    <w:rsid w:val="00D002D7"/>
    <w:rsid w:val="00D023AE"/>
    <w:rsid w:val="00D0392D"/>
    <w:rsid w:val="00D04E98"/>
    <w:rsid w:val="00D04FF3"/>
    <w:rsid w:val="00D0663C"/>
    <w:rsid w:val="00D16BE0"/>
    <w:rsid w:val="00D16D2E"/>
    <w:rsid w:val="00D1762C"/>
    <w:rsid w:val="00D20D69"/>
    <w:rsid w:val="00D330BD"/>
    <w:rsid w:val="00D40F62"/>
    <w:rsid w:val="00D50470"/>
    <w:rsid w:val="00D55C46"/>
    <w:rsid w:val="00D62E8F"/>
    <w:rsid w:val="00D64486"/>
    <w:rsid w:val="00D64CC8"/>
    <w:rsid w:val="00D6595C"/>
    <w:rsid w:val="00D71565"/>
    <w:rsid w:val="00D71E18"/>
    <w:rsid w:val="00D81947"/>
    <w:rsid w:val="00D822CA"/>
    <w:rsid w:val="00D850FC"/>
    <w:rsid w:val="00D90D6F"/>
    <w:rsid w:val="00DA2D61"/>
    <w:rsid w:val="00DB17F5"/>
    <w:rsid w:val="00DB4355"/>
    <w:rsid w:val="00DB6C0E"/>
    <w:rsid w:val="00DC4B2D"/>
    <w:rsid w:val="00DD0E89"/>
    <w:rsid w:val="00DD1D6F"/>
    <w:rsid w:val="00DD2ADF"/>
    <w:rsid w:val="00DD4B97"/>
    <w:rsid w:val="00DD7726"/>
    <w:rsid w:val="00DE0B8A"/>
    <w:rsid w:val="00DE1C35"/>
    <w:rsid w:val="00DE49FD"/>
    <w:rsid w:val="00DE51C1"/>
    <w:rsid w:val="00DE5824"/>
    <w:rsid w:val="00DE7B40"/>
    <w:rsid w:val="00DF1450"/>
    <w:rsid w:val="00E00E37"/>
    <w:rsid w:val="00E02903"/>
    <w:rsid w:val="00E03334"/>
    <w:rsid w:val="00E05553"/>
    <w:rsid w:val="00E134AB"/>
    <w:rsid w:val="00E155D4"/>
    <w:rsid w:val="00E2075F"/>
    <w:rsid w:val="00E26EAD"/>
    <w:rsid w:val="00E32FB5"/>
    <w:rsid w:val="00E34713"/>
    <w:rsid w:val="00E4449A"/>
    <w:rsid w:val="00E54F7B"/>
    <w:rsid w:val="00E56047"/>
    <w:rsid w:val="00E625CF"/>
    <w:rsid w:val="00E6554D"/>
    <w:rsid w:val="00E6718F"/>
    <w:rsid w:val="00E71E43"/>
    <w:rsid w:val="00E723E0"/>
    <w:rsid w:val="00E760C5"/>
    <w:rsid w:val="00E77352"/>
    <w:rsid w:val="00E773F4"/>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245BD"/>
    <w:rsid w:val="00F30B25"/>
    <w:rsid w:val="00F44362"/>
    <w:rsid w:val="00F46AE9"/>
    <w:rsid w:val="00F541A6"/>
    <w:rsid w:val="00F54475"/>
    <w:rsid w:val="00F61123"/>
    <w:rsid w:val="00F62C15"/>
    <w:rsid w:val="00F64742"/>
    <w:rsid w:val="00F6568F"/>
    <w:rsid w:val="00F71B5D"/>
    <w:rsid w:val="00F75EF7"/>
    <w:rsid w:val="00F80649"/>
    <w:rsid w:val="00FA4A27"/>
    <w:rsid w:val="00FB6116"/>
    <w:rsid w:val="00FC529E"/>
    <w:rsid w:val="00FD0FD0"/>
    <w:rsid w:val="00FD359B"/>
    <w:rsid w:val="00FD4B00"/>
    <w:rsid w:val="00FD5FAD"/>
    <w:rsid w:val="00FD611A"/>
    <w:rsid w:val="00FE26E6"/>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EEC81-ED48-4F3F-B295-FFE86B57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paragraph" w:styleId="afb">
    <w:name w:val="TOC Heading"/>
    <w:basedOn w:val="1"/>
    <w:next w:val="a"/>
    <w:uiPriority w:val="39"/>
    <w:unhideWhenUsed/>
    <w:qFormat/>
    <w:rsid w:val="00953181"/>
    <w:pPr>
      <w:outlineLvl w:val="9"/>
    </w:pPr>
    <w:rPr>
      <w:rFonts w:ascii="Cambria" w:eastAsia="Times New Roman" w:hAnsi="Cambria" w:cs="Times New Roman"/>
      <w:color w:val="365F91"/>
    </w:rPr>
  </w:style>
  <w:style w:type="character" w:customStyle="1" w:styleId="name">
    <w:name w:val="name"/>
    <w:basedOn w:val="a0"/>
    <w:rsid w:val="00B21B39"/>
  </w:style>
  <w:style w:type="character" w:customStyle="1" w:styleId="accent">
    <w:name w:val="accent"/>
    <w:basedOn w:val="a0"/>
    <w:rsid w:val="00B21B39"/>
  </w:style>
  <w:style w:type="character" w:styleId="afc">
    <w:name w:val="Unresolved Mention"/>
    <w:basedOn w:val="a0"/>
    <w:uiPriority w:val="99"/>
    <w:semiHidden/>
    <w:unhideWhenUsed/>
    <w:rsid w:val="00BB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5365881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6144474">
      <w:bodyDiv w:val="1"/>
      <w:marLeft w:val="0"/>
      <w:marRight w:val="0"/>
      <w:marTop w:val="0"/>
      <w:marBottom w:val="0"/>
      <w:divBdr>
        <w:top w:val="none" w:sz="0" w:space="0" w:color="auto"/>
        <w:left w:val="none" w:sz="0" w:space="0" w:color="auto"/>
        <w:bottom w:val="none" w:sz="0" w:space="0" w:color="auto"/>
        <w:right w:val="none" w:sz="0" w:space="0" w:color="auto"/>
      </w:divBdr>
      <w:divsChild>
        <w:div w:id="1391344813">
          <w:marLeft w:val="0"/>
          <w:marRight w:val="0"/>
          <w:marTop w:val="0"/>
          <w:marBottom w:val="0"/>
          <w:divBdr>
            <w:top w:val="none" w:sz="0" w:space="0" w:color="auto"/>
            <w:left w:val="none" w:sz="0" w:space="0" w:color="auto"/>
            <w:bottom w:val="none" w:sz="0" w:space="0" w:color="auto"/>
            <w:right w:val="none" w:sz="0" w:space="0" w:color="auto"/>
          </w:divBdr>
        </w:div>
      </w:divsChild>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4849925">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603">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54485575">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C7079-3F1E-4CD9-AB0A-C334D84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Pages>
  <Words>12050</Words>
  <Characters>68688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31</cp:revision>
  <cp:lastPrinted>2020-11-25T08:46:00Z</cp:lastPrinted>
  <dcterms:created xsi:type="dcterms:W3CDTF">2021-04-23T16:57:00Z</dcterms:created>
  <dcterms:modified xsi:type="dcterms:W3CDTF">2023-06-28T09:31:00Z</dcterms:modified>
</cp:coreProperties>
</file>